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A9418" w14:textId="2846D1E7" w:rsidR="00703AB4" w:rsidRPr="00127322" w:rsidRDefault="00703AB4" w:rsidP="00703AB4">
      <w:pPr>
        <w:pStyle w:val="western"/>
        <w:shd w:val="clear" w:color="auto" w:fill="FFFFFF"/>
        <w:spacing w:after="360" w:afterAutospacing="0"/>
        <w:jc w:val="center"/>
        <w:rPr>
          <w:rFonts w:ascii="Oxygen" w:hAnsi="Oxygen"/>
          <w:color w:val="333333"/>
        </w:rPr>
      </w:pPr>
      <w:r w:rsidRPr="00127322">
        <w:rPr>
          <w:i/>
          <w:iCs/>
          <w:color w:val="333333"/>
        </w:rPr>
        <w:t xml:space="preserve">Темы </w:t>
      </w:r>
      <w:r w:rsidR="00573BBE">
        <w:rPr>
          <w:i/>
          <w:iCs/>
          <w:color w:val="333333"/>
        </w:rPr>
        <w:t>контрольных работ</w:t>
      </w:r>
      <w:r w:rsidRPr="00127322">
        <w:rPr>
          <w:i/>
          <w:iCs/>
          <w:color w:val="333333"/>
        </w:rPr>
        <w:t xml:space="preserve"> по разделу «Общество и </w:t>
      </w:r>
      <w:proofErr w:type="gramStart"/>
      <w:r w:rsidRPr="00127322">
        <w:rPr>
          <w:i/>
          <w:iCs/>
          <w:color w:val="333333"/>
        </w:rPr>
        <w:t>человек»*</w:t>
      </w:r>
      <w:proofErr w:type="gramEnd"/>
    </w:p>
    <w:p w14:paraId="3E900687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Глобализация и локализация в освоении человечеством мирового пространства.</w:t>
      </w:r>
    </w:p>
    <w:p w14:paraId="36575085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Глобальные проблемы человечества и пути их решения.</w:t>
      </w:r>
    </w:p>
    <w:p w14:paraId="4EB8D23C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Гуманитарные организации мира и оказание ими международной помощи.</w:t>
      </w:r>
    </w:p>
    <w:p w14:paraId="2366326C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Евро – символ европейского единства?</w:t>
      </w:r>
    </w:p>
    <w:p w14:paraId="22A91EEB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Международная интеграция: вчера, сегодня, завтра.</w:t>
      </w:r>
    </w:p>
    <w:p w14:paraId="4D13F45D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Мировая урбанизация в XXI веке.</w:t>
      </w:r>
    </w:p>
    <w:p w14:paraId="11926935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Многообразие взглядов на развитие современного общества.</w:t>
      </w:r>
    </w:p>
    <w:p w14:paraId="38DACC6E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Причины обострения этнических проблем в современном обществе.</w:t>
      </w:r>
    </w:p>
    <w:p w14:paraId="3CE157F3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Проблемы демографической стабилизации ситуации на Земле.</w:t>
      </w:r>
    </w:p>
    <w:p w14:paraId="2BF7E3C3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Самые вредные достижения цивилизации.</w:t>
      </w:r>
    </w:p>
    <w:p w14:paraId="5FE98B8D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Международный терроризм: истоки и противодействие.</w:t>
      </w:r>
    </w:p>
    <w:p w14:paraId="1D9B86A7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Роль ТНК в глобализации мировой экономики.</w:t>
      </w:r>
    </w:p>
    <w:p w14:paraId="728973C1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Глобальные проблемы современности и способы их решения.</w:t>
      </w:r>
    </w:p>
    <w:p w14:paraId="1E2AB112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Самопознание и развитие личности.</w:t>
      </w:r>
    </w:p>
    <w:p w14:paraId="66D7C00D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Взаимодействие социальных институтов.</w:t>
      </w:r>
    </w:p>
    <w:p w14:paraId="7DEF9B9E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Формы социального прогресса: реформа и революция.</w:t>
      </w:r>
    </w:p>
    <w:p w14:paraId="6C3207FD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Формационная и цивилизационная теории развития общества.</w:t>
      </w:r>
    </w:p>
    <w:p w14:paraId="56695E09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Теории развития общества: объективизм, субъективизм и провиденциализм.</w:t>
      </w:r>
    </w:p>
    <w:p w14:paraId="2349531E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Свобода в современном обществе.</w:t>
      </w:r>
    </w:p>
    <w:p w14:paraId="4F066330" w14:textId="77777777" w:rsidR="00703AB4" w:rsidRPr="00127322" w:rsidRDefault="00703AB4" w:rsidP="00703AB4">
      <w:pPr>
        <w:pStyle w:val="western"/>
        <w:numPr>
          <w:ilvl w:val="0"/>
          <w:numId w:val="1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Международная интеграция и международные организации.</w:t>
      </w:r>
    </w:p>
    <w:p w14:paraId="4318189B" w14:textId="5AA5EF8C" w:rsidR="00703AB4" w:rsidRPr="00127322" w:rsidRDefault="00703AB4" w:rsidP="00703AB4">
      <w:pPr>
        <w:pStyle w:val="western"/>
        <w:shd w:val="clear" w:color="auto" w:fill="FFFFFF"/>
        <w:spacing w:after="360" w:afterAutospacing="0"/>
        <w:jc w:val="center"/>
        <w:rPr>
          <w:rFonts w:ascii="Oxygen" w:hAnsi="Oxygen"/>
          <w:color w:val="333333"/>
        </w:rPr>
      </w:pPr>
      <w:bookmarkStart w:id="0" w:name="__RefHeading___Toc6110_840474757"/>
      <w:bookmarkEnd w:id="0"/>
      <w:r w:rsidRPr="00127322">
        <w:rPr>
          <w:i/>
          <w:iCs/>
          <w:color w:val="333333"/>
        </w:rPr>
        <w:t xml:space="preserve">Темы </w:t>
      </w:r>
      <w:r w:rsidR="00573BBE">
        <w:rPr>
          <w:i/>
          <w:iCs/>
          <w:color w:val="333333"/>
        </w:rPr>
        <w:t>контрольных работ</w:t>
      </w:r>
      <w:r w:rsidRPr="00127322">
        <w:rPr>
          <w:i/>
          <w:iCs/>
          <w:color w:val="333333"/>
        </w:rPr>
        <w:t xml:space="preserve"> по разделу «Общество как мир </w:t>
      </w:r>
      <w:proofErr w:type="gramStart"/>
      <w:r w:rsidRPr="00127322">
        <w:rPr>
          <w:i/>
          <w:iCs/>
          <w:color w:val="333333"/>
        </w:rPr>
        <w:t>культуры»*</w:t>
      </w:r>
      <w:proofErr w:type="gramEnd"/>
    </w:p>
    <w:p w14:paraId="0E74C8EE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1. Влияние религиозных традиций на образ жизни.</w:t>
      </w:r>
    </w:p>
    <w:p w14:paraId="314D050A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2. Государство и религиозные объединения в современном мире.</w:t>
      </w:r>
    </w:p>
    <w:p w14:paraId="72C71B69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3. Знания и умения в информационную эпоху.</w:t>
      </w:r>
    </w:p>
    <w:p w14:paraId="5B736F9F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4. Значение научно-технического прогресса в жизни современного общества.</w:t>
      </w:r>
    </w:p>
    <w:p w14:paraId="768E16ED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5. Конфессии в России / Конфессии в ЕАО.</w:t>
      </w:r>
    </w:p>
    <w:p w14:paraId="44127F14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6. Культура и субкультура. Спецификация молодёжной субкультуры.</w:t>
      </w:r>
    </w:p>
    <w:p w14:paraId="14A1FB35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7. Массовая культура как современное социальное явление.</w:t>
      </w:r>
    </w:p>
    <w:p w14:paraId="252EEB09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8. Основные направления политики государства в области культуры (или … в области науки, или … в области образования).</w:t>
      </w:r>
    </w:p>
    <w:p w14:paraId="13FB7663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9. Особенности функционирования института образования в традиционном и современном обществе.</w:t>
      </w:r>
    </w:p>
    <w:p w14:paraId="30F97DB2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10. Религиозный экстремизм: причины возникновения и способы преодоления.</w:t>
      </w:r>
    </w:p>
    <w:p w14:paraId="6E57E54F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11. Религия как социальный институт.</w:t>
      </w:r>
    </w:p>
    <w:p w14:paraId="3D050B20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12. Роль и место религии в современной России.</w:t>
      </w:r>
    </w:p>
    <w:p w14:paraId="0588952F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000000"/>
        </w:rPr>
        <w:t>13. Роль мировых и национальных религий в </w:t>
      </w:r>
      <w:r w:rsidRPr="00127322">
        <w:rPr>
          <w:color w:val="000000"/>
          <w:lang w:val="en-US"/>
        </w:rPr>
        <w:t>XXI</w:t>
      </w:r>
      <w:r w:rsidRPr="00127322">
        <w:rPr>
          <w:color w:val="000000"/>
        </w:rPr>
        <w:t> веке.</w:t>
      </w:r>
    </w:p>
    <w:p w14:paraId="63CFD548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14. Роль образования для достижения успеха в жизни.</w:t>
      </w:r>
    </w:p>
    <w:p w14:paraId="3736279D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15. Русские православные праздники в жизни современного человека.</w:t>
      </w:r>
    </w:p>
    <w:p w14:paraId="339A8090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16. Современные СМИ и их роль в формировании нравственного облика современного человека.</w:t>
      </w:r>
    </w:p>
    <w:p w14:paraId="4942D593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17. Социально-психологические особенности молодёжных субкультур.</w:t>
      </w:r>
    </w:p>
    <w:p w14:paraId="24084A43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18. Тенденции духовной жизни современной России.</w:t>
      </w:r>
    </w:p>
    <w:p w14:paraId="6D15A85B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19. Тенденции развития ценностных ориентаций современной молодёжи.</w:t>
      </w:r>
    </w:p>
    <w:p w14:paraId="72E897DA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20. Фантастические произведения – результат человеческого провидения?</w:t>
      </w:r>
    </w:p>
    <w:p w14:paraId="60167C81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21. Хип-хоп как стиль жизни.</w:t>
      </w:r>
    </w:p>
    <w:p w14:paraId="59B359DF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22. Человек и культура.</w:t>
      </w:r>
    </w:p>
    <w:p w14:paraId="508BA743" w14:textId="0B673769" w:rsidR="00703AB4" w:rsidRPr="00127322" w:rsidRDefault="00703AB4" w:rsidP="00703AB4">
      <w:pPr>
        <w:pStyle w:val="western"/>
        <w:shd w:val="clear" w:color="auto" w:fill="FFFFFF"/>
        <w:spacing w:after="360" w:afterAutospacing="0"/>
        <w:jc w:val="center"/>
        <w:rPr>
          <w:rFonts w:ascii="Oxygen" w:hAnsi="Oxygen"/>
          <w:color w:val="333333"/>
        </w:rPr>
      </w:pPr>
      <w:bookmarkStart w:id="1" w:name="__RefHeading___Toc6112_840474757"/>
      <w:bookmarkEnd w:id="1"/>
      <w:r w:rsidRPr="00127322">
        <w:rPr>
          <w:i/>
          <w:iCs/>
          <w:color w:val="333333"/>
        </w:rPr>
        <w:t xml:space="preserve">Темы </w:t>
      </w:r>
      <w:r w:rsidR="00573BBE">
        <w:rPr>
          <w:i/>
          <w:iCs/>
          <w:color w:val="333333"/>
        </w:rPr>
        <w:t>контрольных работ</w:t>
      </w:r>
      <w:r w:rsidRPr="00127322">
        <w:rPr>
          <w:i/>
          <w:iCs/>
          <w:color w:val="333333"/>
        </w:rPr>
        <w:t xml:space="preserve"> по разделу</w:t>
      </w:r>
    </w:p>
    <w:p w14:paraId="189C9AB8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jc w:val="center"/>
        <w:rPr>
          <w:rFonts w:ascii="Oxygen" w:hAnsi="Oxygen"/>
          <w:color w:val="333333"/>
        </w:rPr>
      </w:pPr>
      <w:bookmarkStart w:id="2" w:name="__RefHeading___Toc6114_840474757"/>
      <w:bookmarkEnd w:id="2"/>
      <w:r w:rsidRPr="00127322">
        <w:rPr>
          <w:i/>
          <w:iCs/>
          <w:color w:val="333333"/>
        </w:rPr>
        <w:t xml:space="preserve">«Правовое регулирование общественных </w:t>
      </w:r>
      <w:proofErr w:type="gramStart"/>
      <w:r w:rsidRPr="00127322">
        <w:rPr>
          <w:i/>
          <w:iCs/>
          <w:color w:val="333333"/>
        </w:rPr>
        <w:t>отношений»*</w:t>
      </w:r>
      <w:proofErr w:type="gramEnd"/>
    </w:p>
    <w:p w14:paraId="4AE85577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1. Гражданин – свобода и ответственность.</w:t>
      </w:r>
    </w:p>
    <w:p w14:paraId="4E23A127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010101"/>
        </w:rPr>
        <w:t>2. «Договор дороже денег».</w:t>
      </w:r>
    </w:p>
    <w:p w14:paraId="47EA36B9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010101"/>
        </w:rPr>
        <w:t>3. Должен ли гражданин государства быть патриотом?</w:t>
      </w:r>
    </w:p>
    <w:p w14:paraId="7F424413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4. Защита информации в Российской Федерации: нормативно-правовое регулирование.</w:t>
      </w:r>
    </w:p>
    <w:p w14:paraId="2C3A8A2F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5. Защита прав детей, оставшихся без попечения родителей.</w:t>
      </w:r>
    </w:p>
    <w:p w14:paraId="5CD3FB86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6. Значение прав и свобод человека в зеркале общественного мнения.</w:t>
      </w:r>
    </w:p>
    <w:p w14:paraId="4B652456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010101"/>
        </w:rPr>
        <w:t>7. Защита права собственности в РФ.</w:t>
      </w:r>
    </w:p>
    <w:p w14:paraId="022FDD39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010101"/>
        </w:rPr>
        <w:t>8. Как действует закон?</w:t>
      </w:r>
    </w:p>
    <w:p w14:paraId="01468F5B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9. Нормативно-правовое обеспечение реформы образования в Российской Федерации.</w:t>
      </w:r>
    </w:p>
    <w:p w14:paraId="0AF639A8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10. Нормативно-правовое регулирование рабочего времени на современном этапе развития трудового права.</w:t>
      </w:r>
    </w:p>
    <w:p w14:paraId="230E90DC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11. Нормативно-правовое регулирование охраны лесов в Российской Федерации.</w:t>
      </w:r>
    </w:p>
    <w:p w14:paraId="00D7FC6F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000000"/>
        </w:rPr>
        <w:t>12. </w:t>
      </w:r>
      <w:r w:rsidRPr="00127322">
        <w:rPr>
          <w:color w:val="010101"/>
        </w:rPr>
        <w:t>Организация местного самоуправления в нашем районе.</w:t>
      </w:r>
    </w:p>
    <w:p w14:paraId="78FBCFF7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000000"/>
        </w:rPr>
        <w:t>13. </w:t>
      </w:r>
      <w:r w:rsidRPr="00127322">
        <w:rPr>
          <w:color w:val="010101"/>
        </w:rPr>
        <w:t>Организация профилактики правонарушений в молодежной среде.</w:t>
      </w:r>
    </w:p>
    <w:p w14:paraId="6F6625EC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000000"/>
        </w:rPr>
        <w:t>14. Организация ю</w:t>
      </w:r>
      <w:r w:rsidRPr="00127322">
        <w:rPr>
          <w:color w:val="010101"/>
        </w:rPr>
        <w:t>ридической помощи населению.</w:t>
      </w:r>
    </w:p>
    <w:p w14:paraId="3CC9C964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15. Особенности заключения и расторжения трудового договора в системе образования.</w:t>
      </w:r>
    </w:p>
    <w:p w14:paraId="243FE882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16. Особенности юридической ответственности несовершеннолетних.</w:t>
      </w:r>
    </w:p>
    <w:p w14:paraId="42C77B46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17. Права ребенка в семье, их реализация и защита.</w:t>
      </w:r>
    </w:p>
    <w:p w14:paraId="79D1012C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18. Права человека в современной России: их реализация и защита.</w:t>
      </w:r>
    </w:p>
    <w:p w14:paraId="6226DF88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19. Правовое регулирование ответственности субъектов образовательных отношений.</w:t>
      </w:r>
    </w:p>
    <w:p w14:paraId="085A49A3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000000"/>
        </w:rPr>
        <w:t>20. </w:t>
      </w:r>
      <w:r w:rsidRPr="00127322">
        <w:rPr>
          <w:color w:val="010101"/>
        </w:rPr>
        <w:t>Правовое регулирование отношений работников и работодателей.</w:t>
      </w:r>
    </w:p>
    <w:p w14:paraId="0AC7B4E8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010101"/>
        </w:rPr>
        <w:t>21. </w:t>
      </w:r>
      <w:r w:rsidRPr="00127322">
        <w:rPr>
          <w:color w:val="000000"/>
        </w:rPr>
        <w:t>Правовой статус ребенка. Эмансипация.</w:t>
      </w:r>
    </w:p>
    <w:p w14:paraId="2A73CEB9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000000"/>
        </w:rPr>
        <w:t>22. </w:t>
      </w:r>
      <w:r w:rsidRPr="00127322">
        <w:rPr>
          <w:color w:val="010101"/>
        </w:rPr>
        <w:t>Применение принципа «Закон суров, но это Закон» в деятельности правоохранительных органов.</w:t>
      </w:r>
    </w:p>
    <w:p w14:paraId="37CE49A7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23. Причины преступности: отклоняющееся поведение.</w:t>
      </w:r>
    </w:p>
    <w:p w14:paraId="7FEC5937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000000"/>
        </w:rPr>
        <w:t>24. </w:t>
      </w:r>
      <w:r w:rsidRPr="00127322">
        <w:rPr>
          <w:color w:val="010101"/>
        </w:rPr>
        <w:t>Разработка проекта бюллетеня правовых знаний для старшеклассников.</w:t>
      </w:r>
    </w:p>
    <w:p w14:paraId="2927931C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25. Реализация права на благоприятную окружающую среду в моём регионе.</w:t>
      </w:r>
    </w:p>
    <w:p w14:paraId="6E436406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26. Способы защиты трудовых прав в Российской Федерации.</w:t>
      </w:r>
    </w:p>
    <w:p w14:paraId="2A6125A1" w14:textId="77777777" w:rsidR="00703AB4" w:rsidRPr="00127322" w:rsidRDefault="00703AB4" w:rsidP="00703AB4">
      <w:pPr>
        <w:pStyle w:val="western"/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27. Способы, пути предупреждения преступлений.</w:t>
      </w:r>
    </w:p>
    <w:p w14:paraId="6BED573F" w14:textId="3B5D1D81" w:rsidR="00703AB4" w:rsidRPr="00127322" w:rsidRDefault="00573BBE" w:rsidP="00703AB4">
      <w:pPr>
        <w:pStyle w:val="western"/>
        <w:shd w:val="clear" w:color="auto" w:fill="FFFFFF"/>
        <w:spacing w:after="360" w:afterAutospacing="0"/>
        <w:jc w:val="center"/>
        <w:rPr>
          <w:rFonts w:ascii="Oxygen" w:hAnsi="Oxygen"/>
          <w:color w:val="333333"/>
        </w:rPr>
      </w:pPr>
      <w:r>
        <w:rPr>
          <w:i/>
          <w:iCs/>
          <w:color w:val="333333"/>
        </w:rPr>
        <w:t>темы</w:t>
      </w:r>
      <w:r w:rsidR="00703AB4" w:rsidRPr="00127322">
        <w:rPr>
          <w:i/>
          <w:iCs/>
          <w:color w:val="333333"/>
        </w:rPr>
        <w:t xml:space="preserve"> </w:t>
      </w:r>
      <w:r>
        <w:rPr>
          <w:i/>
          <w:iCs/>
          <w:color w:val="333333"/>
        </w:rPr>
        <w:t>контрольных работ</w:t>
      </w:r>
      <w:r w:rsidR="00703AB4" w:rsidRPr="00127322">
        <w:rPr>
          <w:i/>
          <w:iCs/>
          <w:color w:val="333333"/>
        </w:rPr>
        <w:t xml:space="preserve"> по разделу</w:t>
      </w:r>
      <w:r w:rsidR="00703AB4" w:rsidRPr="00127322">
        <w:rPr>
          <w:i/>
          <w:iCs/>
          <w:color w:val="333333"/>
        </w:rPr>
        <w:br/>
        <w:t>«Экономическая жизнь общества» *</w:t>
      </w:r>
    </w:p>
    <w:p w14:paraId="0B38E9DA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Актуальные проблемы внешнеэкономических связей России и какой-либо страны или группы стран.</w:t>
      </w:r>
    </w:p>
    <w:p w14:paraId="216FFB48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Актуальные проблемы личной финансовой безопасности.</w:t>
      </w:r>
    </w:p>
    <w:p w14:paraId="6007BDA4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Бизнес-план школьного предприятия.</w:t>
      </w:r>
    </w:p>
    <w:p w14:paraId="2403172B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Диагностика и развитие профессиональных качеств менеджера.</w:t>
      </w:r>
    </w:p>
    <w:p w14:paraId="259C9740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Доля малого бизнеса в ВВП России и создание условий для роста.</w:t>
      </w:r>
    </w:p>
    <w:p w14:paraId="036348CC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Конкурентоспособность России на мировом рынке. Может ли Россия стать брэндом?</w:t>
      </w:r>
    </w:p>
    <w:p w14:paraId="12EC65B9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Кредитная политика Российских коммерческих банков в современных условиях.</w:t>
      </w:r>
    </w:p>
    <w:p w14:paraId="120712BF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 xml:space="preserve">Маркетинговое исследование рынка </w:t>
      </w:r>
      <w:proofErr w:type="gramStart"/>
      <w:r w:rsidRPr="00127322">
        <w:rPr>
          <w:color w:val="333333"/>
        </w:rPr>
        <w:t>…….</w:t>
      </w:r>
      <w:proofErr w:type="gramEnd"/>
      <w:r w:rsidRPr="00127322">
        <w:rPr>
          <w:color w:val="333333"/>
        </w:rPr>
        <w:t>.</w:t>
      </w:r>
    </w:p>
    <w:p w14:paraId="3466E721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Проблемы и перспективы развития рынка страховых услуг в ЕАО.</w:t>
      </w:r>
    </w:p>
    <w:p w14:paraId="6ABDAA3D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Проблемы организации предпринимательской деятельности школьников.</w:t>
      </w:r>
    </w:p>
    <w:p w14:paraId="0938CA6B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Проблемы и перспективы развития сетевой экономики.</w:t>
      </w:r>
    </w:p>
    <w:p w14:paraId="62BA1FB2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Проблемы, перспективы развития и конкурентоспособности какой-либо отрасли хозяйства России/ЕАО.</w:t>
      </w:r>
    </w:p>
    <w:p w14:paraId="195ECBAE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Проблемы формирования отечественного страхового рынка.</w:t>
      </w:r>
    </w:p>
    <w:p w14:paraId="64B887C8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 xml:space="preserve">Роль организации государственного управления в успешном </w:t>
      </w:r>
      <w:proofErr w:type="gramStart"/>
      <w:r w:rsidRPr="00127322">
        <w:rPr>
          <w:color w:val="333333"/>
        </w:rPr>
        <w:t>социально- экономическом</w:t>
      </w:r>
      <w:proofErr w:type="gramEnd"/>
      <w:r w:rsidRPr="00127322">
        <w:rPr>
          <w:color w:val="333333"/>
        </w:rPr>
        <w:t xml:space="preserve"> развитии общества.</w:t>
      </w:r>
    </w:p>
    <w:p w14:paraId="163DFEFE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Рост инвестиций в сельское хозяйство – одно из главных условий повышения конкурентоспособности российской экономики.</w:t>
      </w:r>
    </w:p>
    <w:p w14:paraId="636C0900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Семейный бюджет и экономические проблемы рационального использования ресурсов.</w:t>
      </w:r>
    </w:p>
    <w:p w14:paraId="42A21DB7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Сравнительный анализ технологий Интернет-торговли.</w:t>
      </w:r>
    </w:p>
    <w:p w14:paraId="605AD1B7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Условия повышения конкурентоспособности молодёжи на рынке труда.</w:t>
      </w:r>
    </w:p>
    <w:p w14:paraId="172C4A53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Экологическое законодательство как фактор повышения конкурентоспособности и расширения позиций на мировых товарных рынках.</w:t>
      </w:r>
    </w:p>
    <w:p w14:paraId="192C1AC3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 xml:space="preserve">Экологические проблемы как основа для принятия экономических решений на региональном уровне и в масштабах мирового хозяйства (рассмотреть парниковый эффект, утилизацию ядерных отходов, уменьшение озонового слоя и </w:t>
      </w:r>
      <w:proofErr w:type="gramStart"/>
      <w:r w:rsidRPr="00127322">
        <w:rPr>
          <w:color w:val="333333"/>
        </w:rPr>
        <w:t>т.д.</w:t>
      </w:r>
      <w:proofErr w:type="gramEnd"/>
      <w:r w:rsidRPr="00127322">
        <w:rPr>
          <w:color w:val="333333"/>
        </w:rPr>
        <w:t xml:space="preserve"> и их экономическое содержание на уровне принятия решений ООН, и участия России в международных программах).</w:t>
      </w:r>
    </w:p>
    <w:p w14:paraId="4C0B5EB1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Экономические проблемы моего села и пути их решения.</w:t>
      </w:r>
    </w:p>
    <w:p w14:paraId="6B3C7A73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Эффективность бюджетного планирования муниципального образования.</w:t>
      </w:r>
    </w:p>
    <w:p w14:paraId="0A3278EE" w14:textId="77777777" w:rsidR="00703AB4" w:rsidRPr="00127322" w:rsidRDefault="00703AB4" w:rsidP="00703AB4">
      <w:pPr>
        <w:pStyle w:val="a3"/>
        <w:numPr>
          <w:ilvl w:val="0"/>
          <w:numId w:val="2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Как затронул экономику России современный мировой финансово-экономический кризис.</w:t>
      </w:r>
    </w:p>
    <w:p w14:paraId="4D55EC58" w14:textId="217BE75B" w:rsidR="00703AB4" w:rsidRPr="00127322" w:rsidRDefault="00703AB4" w:rsidP="00703AB4">
      <w:pPr>
        <w:pStyle w:val="western"/>
        <w:shd w:val="clear" w:color="auto" w:fill="FFFFFF"/>
        <w:spacing w:after="360" w:afterAutospacing="0"/>
        <w:jc w:val="center"/>
        <w:rPr>
          <w:rFonts w:ascii="Oxygen" w:hAnsi="Oxygen"/>
          <w:color w:val="333333"/>
        </w:rPr>
      </w:pPr>
      <w:r w:rsidRPr="00127322">
        <w:rPr>
          <w:i/>
          <w:iCs/>
          <w:color w:val="333333"/>
        </w:rPr>
        <w:t xml:space="preserve">Примерный перечень тем </w:t>
      </w:r>
      <w:r w:rsidR="00573BBE">
        <w:rPr>
          <w:i/>
          <w:iCs/>
          <w:color w:val="333333"/>
        </w:rPr>
        <w:t>контрольных работ</w:t>
      </w:r>
      <w:r w:rsidRPr="00127322">
        <w:rPr>
          <w:i/>
          <w:iCs/>
          <w:color w:val="333333"/>
        </w:rPr>
        <w:t xml:space="preserve"> по разделу «Социальная </w:t>
      </w:r>
      <w:proofErr w:type="gramStart"/>
      <w:r w:rsidRPr="00127322">
        <w:rPr>
          <w:i/>
          <w:iCs/>
          <w:color w:val="333333"/>
        </w:rPr>
        <w:t>сфера»*</w:t>
      </w:r>
      <w:proofErr w:type="gramEnd"/>
    </w:p>
    <w:p w14:paraId="7458DA69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Семья как малая группа и социальный институт. Проблемы современной семьи и пути их преодоления.</w:t>
      </w:r>
    </w:p>
    <w:p w14:paraId="0FBFE44F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Моя семья/ Древо семьи/ Страницы истории моей семьи.</w:t>
      </w:r>
    </w:p>
    <w:p w14:paraId="4FA66F68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Отдых, досуг и культурная жизнь человека.</w:t>
      </w:r>
    </w:p>
    <w:p w14:paraId="3F0CD846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Связь поколений как основа непрерывности истории и культуры.</w:t>
      </w:r>
    </w:p>
    <w:p w14:paraId="6AD1DA0E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Семья в Древности, Средневековье, Новом времени и современности: общее и отличия.</w:t>
      </w:r>
    </w:p>
    <w:p w14:paraId="0FA7491E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Как помочь молодой семье?</w:t>
      </w:r>
    </w:p>
    <w:p w14:paraId="1FACCB75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Влияние общества на семью. Калейдоскоп примеров.</w:t>
      </w:r>
    </w:p>
    <w:p w14:paraId="43060CE3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Как зарождаются семейные традиции (на примере своей семьи или семей друзей и знакомых).</w:t>
      </w:r>
    </w:p>
    <w:p w14:paraId="5A2941F2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Как изменится семья в будущем: наш социальный прогноз.</w:t>
      </w:r>
    </w:p>
    <w:p w14:paraId="7BD3C6D0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Выдающаяся личность.</w:t>
      </w:r>
    </w:p>
    <w:p w14:paraId="067F1AF8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Молодёжные общественные движения.</w:t>
      </w:r>
    </w:p>
    <w:p w14:paraId="553A43E1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 xml:space="preserve">Я выбираю </w:t>
      </w:r>
      <w:proofErr w:type="gramStart"/>
      <w:r w:rsidRPr="00127322">
        <w:rPr>
          <w:color w:val="333333"/>
        </w:rPr>
        <w:t>жизнь!:</w:t>
      </w:r>
      <w:proofErr w:type="gramEnd"/>
      <w:r w:rsidRPr="00127322">
        <w:rPr>
          <w:color w:val="333333"/>
        </w:rPr>
        <w:t xml:space="preserve"> проблема суицида в молодёжной среде.</w:t>
      </w:r>
    </w:p>
    <w:p w14:paraId="374AF9E3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Здоровый образ жизни – выбор современной молодёжи.</w:t>
      </w:r>
    </w:p>
    <w:p w14:paraId="52614990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Проблемы социализации молодежи в современных условиях.</w:t>
      </w:r>
    </w:p>
    <w:p w14:paraId="794FF9D1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Развитие самосознания в подростковом возрасте.</w:t>
      </w:r>
    </w:p>
    <w:p w14:paraId="0C2FC555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Подростковая преступность: причины и пути решения проблемы.</w:t>
      </w:r>
    </w:p>
    <w:p w14:paraId="1FB211D7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Социально-психологические особенности молодёжных субкультур.</w:t>
      </w:r>
    </w:p>
    <w:p w14:paraId="0D633548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Образование и карьера как условия социальной мобильности.</w:t>
      </w:r>
    </w:p>
    <w:p w14:paraId="31FFCC45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СМИ и молодежь.</w:t>
      </w:r>
    </w:p>
    <w:p w14:paraId="3D4C46FD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Что поможет побороть вредные привычки в молодёжной среде?</w:t>
      </w:r>
    </w:p>
    <w:p w14:paraId="324C1C2C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Представления о гендерных ролях у нынешних старшеклассников и поколения их родителей: что изменилось?</w:t>
      </w:r>
    </w:p>
    <w:p w14:paraId="2CE189AB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Проблемы демографической стабилизации ситуации на Земле.</w:t>
      </w:r>
    </w:p>
    <w:p w14:paraId="636B3C1C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Современная демографическая ситуация в России: проблемы и перспективы.</w:t>
      </w:r>
    </w:p>
    <w:p w14:paraId="23EDF9F5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Социальная ситуация и социальные проблемы современной России.</w:t>
      </w:r>
    </w:p>
    <w:p w14:paraId="7B9AE22C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Социальный контроль и его роль в развитии общества.</w:t>
      </w:r>
    </w:p>
    <w:p w14:paraId="7FE3BEB2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Способы и пути предупреждения преступлений.</w:t>
      </w:r>
    </w:p>
    <w:p w14:paraId="5F17B7A9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Формирование классов в России.</w:t>
      </w:r>
    </w:p>
    <w:p w14:paraId="2BEDB81F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Формирование и развитие менталитета русского и ……… народа.</w:t>
      </w:r>
    </w:p>
    <w:p w14:paraId="59BD3C0D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Формирование русской элиты.</w:t>
      </w:r>
    </w:p>
    <w:p w14:paraId="4BB5A0CE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Формирование сословий в российском обществе.</w:t>
      </w:r>
    </w:p>
    <w:p w14:paraId="11E6CFC3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Культура межнационального общения.</w:t>
      </w:r>
    </w:p>
    <w:p w14:paraId="5EBD25E8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Представления людей о социальной справедливости в прошлом и сегодня.</w:t>
      </w:r>
    </w:p>
    <w:p w14:paraId="19642CB8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Многообразие социальных интересов. Исследование по материалам СМИ интересов представителей различных социальных групп.</w:t>
      </w:r>
    </w:p>
    <w:p w14:paraId="331456DA" w14:textId="77777777" w:rsidR="00703AB4" w:rsidRPr="00127322" w:rsidRDefault="00703AB4" w:rsidP="00703AB4">
      <w:pPr>
        <w:pStyle w:val="a3"/>
        <w:numPr>
          <w:ilvl w:val="0"/>
          <w:numId w:val="3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Этнонациональный портрет нашего региона: что помогает нам лучше понимать друг друга?</w:t>
      </w:r>
    </w:p>
    <w:p w14:paraId="2E54B207" w14:textId="0C2E877B" w:rsidR="00703AB4" w:rsidRPr="00127322" w:rsidRDefault="00703AB4" w:rsidP="00703AB4">
      <w:pPr>
        <w:pStyle w:val="western"/>
        <w:shd w:val="clear" w:color="auto" w:fill="FFFFFF"/>
        <w:spacing w:after="360" w:afterAutospacing="0"/>
        <w:jc w:val="center"/>
        <w:rPr>
          <w:rFonts w:ascii="Oxygen" w:hAnsi="Oxygen"/>
          <w:color w:val="333333"/>
        </w:rPr>
      </w:pPr>
      <w:bookmarkStart w:id="3" w:name="__RefHeading___Toc6116_840474757"/>
      <w:bookmarkEnd w:id="3"/>
      <w:r w:rsidRPr="00127322">
        <w:rPr>
          <w:i/>
          <w:iCs/>
          <w:color w:val="333333"/>
        </w:rPr>
        <w:t xml:space="preserve">Темы </w:t>
      </w:r>
      <w:r w:rsidR="00573BBE">
        <w:rPr>
          <w:i/>
          <w:iCs/>
          <w:color w:val="333333"/>
        </w:rPr>
        <w:t>контрольных работ</w:t>
      </w:r>
      <w:r w:rsidRPr="00127322">
        <w:rPr>
          <w:i/>
          <w:iCs/>
          <w:color w:val="333333"/>
        </w:rPr>
        <w:t xml:space="preserve"> по разделу «Политическая жизнь </w:t>
      </w:r>
      <w:proofErr w:type="gramStart"/>
      <w:r w:rsidRPr="00127322">
        <w:rPr>
          <w:i/>
          <w:iCs/>
          <w:color w:val="333333"/>
        </w:rPr>
        <w:t>общества»*</w:t>
      </w:r>
      <w:proofErr w:type="gramEnd"/>
    </w:p>
    <w:p w14:paraId="023E7F4D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 xml:space="preserve">Влияние СМИ на формирование общественного мнения и их роль в ходе избирательной </w:t>
      </w:r>
      <w:proofErr w:type="gramStart"/>
      <w:r w:rsidRPr="00127322">
        <w:rPr>
          <w:color w:val="333333"/>
        </w:rPr>
        <w:t>компании</w:t>
      </w:r>
      <w:proofErr w:type="gramEnd"/>
      <w:r w:rsidRPr="00127322">
        <w:rPr>
          <w:color w:val="333333"/>
        </w:rPr>
        <w:t>.</w:t>
      </w:r>
    </w:p>
    <w:p w14:paraId="32A66EC3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Депутат вчера, сегодня и завтра (Каким он должен быть).</w:t>
      </w:r>
    </w:p>
    <w:p w14:paraId="35F3F4C0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Женщины в политике: аргументы «за» и «против».</w:t>
      </w:r>
    </w:p>
    <w:p w14:paraId="6B014649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Женщины в политике: история и современность.</w:t>
      </w:r>
    </w:p>
    <w:p w14:paraId="2AF244E0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Идеальная форма правления современного российского государства.</w:t>
      </w:r>
    </w:p>
    <w:p w14:paraId="2B48FDA6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Избирательное право в современной России: плюсы и минусы.</w:t>
      </w:r>
    </w:p>
    <w:p w14:paraId="2A378C98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Институты гражданского общества в современной России.</w:t>
      </w:r>
    </w:p>
    <w:p w14:paraId="30195B0B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Какой политический лидер нужен современной России?</w:t>
      </w:r>
    </w:p>
    <w:p w14:paraId="57C674D5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Легитимация политической власти, её актуальность.</w:t>
      </w:r>
    </w:p>
    <w:p w14:paraId="737D064A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Мировое сообщество и его влияние на Россию.</w:t>
      </w:r>
    </w:p>
    <w:p w14:paraId="1E6728D7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Надо ли участвовать в выборах и почему?</w:t>
      </w:r>
    </w:p>
    <w:p w14:paraId="76967F91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Особенности развития института государственной власти в советский период.</w:t>
      </w:r>
    </w:p>
    <w:p w14:paraId="06A8D81D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Политика и мораль: совместимы ли эти понятия?</w:t>
      </w:r>
    </w:p>
    <w:p w14:paraId="16777C85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Политические режимы в современном мире: что лучше?</w:t>
      </w:r>
    </w:p>
    <w:p w14:paraId="00F0C5B3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Политические партии в современной России.</w:t>
      </w:r>
    </w:p>
    <w:p w14:paraId="2FDD0D2A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Политический терроризм в истории России.</w:t>
      </w:r>
    </w:p>
    <w:p w14:paraId="4E4ED362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Развитие парламентаризма в России.</w:t>
      </w:r>
    </w:p>
    <w:p w14:paraId="411034C0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Развитие политической культуры: от СССР до современной России.</w:t>
      </w:r>
    </w:p>
    <w:p w14:paraId="25C47953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Реализация принципа разделения властей в формировании российской государственности.</w:t>
      </w:r>
    </w:p>
    <w:p w14:paraId="7D6F3B3E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Роль политических партий в формировании и становлении российской государственности.</w:t>
      </w:r>
    </w:p>
    <w:p w14:paraId="2F40AE6A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Роль средств массовой информации в демократическом правовом государстве.</w:t>
      </w:r>
    </w:p>
    <w:p w14:paraId="5F6FD9C5" w14:textId="77777777" w:rsidR="00703AB4" w:rsidRPr="00127322" w:rsidRDefault="00703AB4" w:rsidP="00703AB4">
      <w:pPr>
        <w:pStyle w:val="a3"/>
        <w:numPr>
          <w:ilvl w:val="0"/>
          <w:numId w:val="4"/>
        </w:numPr>
        <w:shd w:val="clear" w:color="auto" w:fill="FFFFFF"/>
        <w:spacing w:after="360" w:afterAutospacing="0"/>
        <w:rPr>
          <w:rFonts w:ascii="Oxygen" w:hAnsi="Oxygen"/>
          <w:color w:val="333333"/>
        </w:rPr>
      </w:pPr>
      <w:r w:rsidRPr="00127322">
        <w:rPr>
          <w:color w:val="333333"/>
        </w:rPr>
        <w:t>Россия унитарная: миф или реальность.</w:t>
      </w:r>
    </w:p>
    <w:p w14:paraId="06208318" w14:textId="79A72783" w:rsidR="005168FA" w:rsidRPr="00492391" w:rsidRDefault="005168FA" w:rsidP="00FD0EC6">
      <w:pPr>
        <w:pStyle w:val="c0"/>
        <w:shd w:val="clear" w:color="auto" w:fill="FFFFFF"/>
        <w:ind w:left="1440"/>
      </w:pPr>
    </w:p>
    <w:sectPr w:rsidR="005168FA" w:rsidRPr="004923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xygen">
    <w:charset w:val="00"/>
    <w:family w:val="auto"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97969"/>
    <w:multiLevelType w:val="multilevel"/>
    <w:tmpl w:val="00BA4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7A5526"/>
    <w:multiLevelType w:val="multilevel"/>
    <w:tmpl w:val="C13CC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D54081"/>
    <w:multiLevelType w:val="multilevel"/>
    <w:tmpl w:val="C27CC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164810"/>
    <w:multiLevelType w:val="multilevel"/>
    <w:tmpl w:val="8E421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BB4A43"/>
    <w:multiLevelType w:val="multilevel"/>
    <w:tmpl w:val="75E8B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6B02D2"/>
    <w:multiLevelType w:val="multilevel"/>
    <w:tmpl w:val="B784D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0786906">
    <w:abstractNumId w:val="5"/>
  </w:num>
  <w:num w:numId="2" w16cid:durableId="709886113">
    <w:abstractNumId w:val="2"/>
  </w:num>
  <w:num w:numId="3" w16cid:durableId="771322568">
    <w:abstractNumId w:val="4"/>
  </w:num>
  <w:num w:numId="4" w16cid:durableId="5914096">
    <w:abstractNumId w:val="3"/>
  </w:num>
  <w:num w:numId="5" w16cid:durableId="990711498">
    <w:abstractNumId w:val="0"/>
  </w:num>
  <w:num w:numId="6" w16cid:durableId="2028867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8FA"/>
    <w:rsid w:val="00127322"/>
    <w:rsid w:val="00492391"/>
    <w:rsid w:val="005168FA"/>
    <w:rsid w:val="00573BBE"/>
    <w:rsid w:val="00703AB4"/>
    <w:rsid w:val="00FD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05250"/>
  <w15:chartTrackingRefBased/>
  <w15:docId w15:val="{4382EB9C-576A-4491-9740-C29C9B8D1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703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703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0">
    <w:name w:val="c0"/>
    <w:basedOn w:val="a"/>
    <w:rsid w:val="00703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703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8AE0F-C57D-407C-970A-26AE4B623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8A</dc:creator>
  <cp:keywords/>
  <dc:description/>
  <cp:lastModifiedBy>8A</cp:lastModifiedBy>
  <cp:revision>4</cp:revision>
  <dcterms:created xsi:type="dcterms:W3CDTF">2023-10-22T03:20:00Z</dcterms:created>
  <dcterms:modified xsi:type="dcterms:W3CDTF">2023-11-22T03:19:00Z</dcterms:modified>
</cp:coreProperties>
</file>