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494BE5" w14:textId="77777777" w:rsidR="00EA2F19" w:rsidRDefault="00EA2F19" w:rsidP="00EA2F19">
      <w:pPr>
        <w:pStyle w:val="c16"/>
        <w:shd w:val="clear" w:color="auto" w:fill="FFFFFF"/>
        <w:spacing w:before="0" w:beforeAutospacing="0" w:after="0" w:afterAutospacing="0"/>
        <w:jc w:val="both"/>
        <w:rPr>
          <w:rStyle w:val="c53"/>
          <w:b/>
          <w:bCs/>
          <w:color w:val="000000"/>
          <w:sz w:val="32"/>
          <w:szCs w:val="32"/>
        </w:rPr>
      </w:pPr>
      <w:r>
        <w:rPr>
          <w:rStyle w:val="c53"/>
          <w:b/>
          <w:bCs/>
          <w:color w:val="000000"/>
          <w:sz w:val="32"/>
          <w:szCs w:val="32"/>
        </w:rPr>
        <w:t xml:space="preserve">Лекция 6 </w:t>
      </w:r>
    </w:p>
    <w:p w14:paraId="0CA7F940" w14:textId="63172091" w:rsidR="00EA2F19" w:rsidRDefault="00EA2F19" w:rsidP="00EA2F19">
      <w:pPr>
        <w:pStyle w:val="c16"/>
        <w:shd w:val="clear" w:color="auto" w:fill="FFFFFF"/>
        <w:spacing w:before="0" w:beforeAutospacing="0" w:after="0" w:afterAutospacing="0"/>
        <w:jc w:val="both"/>
        <w:rPr>
          <w:rFonts w:ascii="Arial" w:hAnsi="Arial" w:cs="Arial"/>
          <w:color w:val="000000"/>
          <w:sz w:val="22"/>
          <w:szCs w:val="22"/>
        </w:rPr>
      </w:pPr>
      <w:r>
        <w:rPr>
          <w:rStyle w:val="c53"/>
          <w:b/>
          <w:bCs/>
          <w:color w:val="000000"/>
          <w:sz w:val="32"/>
          <w:szCs w:val="32"/>
        </w:rPr>
        <w:t>Социальная защита населения в РФ</w:t>
      </w:r>
    </w:p>
    <w:p w14:paraId="54614A67" w14:textId="2B0C0E05" w:rsidR="00EA2F19" w:rsidRDefault="00EA2F19" w:rsidP="00EA2F19">
      <w:pPr>
        <w:pStyle w:val="c10"/>
        <w:shd w:val="clear" w:color="auto" w:fill="FFFFFF"/>
        <w:spacing w:before="0" w:beforeAutospacing="0" w:after="0" w:afterAutospacing="0"/>
        <w:jc w:val="both"/>
        <w:rPr>
          <w:rStyle w:val="c2"/>
          <w:b/>
          <w:bCs/>
          <w:color w:val="000000"/>
          <w:sz w:val="28"/>
          <w:szCs w:val="28"/>
        </w:rPr>
      </w:pPr>
      <w:r>
        <w:rPr>
          <w:rStyle w:val="c2"/>
          <w:b/>
          <w:bCs/>
          <w:color w:val="000000"/>
          <w:sz w:val="28"/>
          <w:szCs w:val="28"/>
        </w:rPr>
        <w:t xml:space="preserve"> </w:t>
      </w:r>
    </w:p>
    <w:p w14:paraId="1546B7FD" w14:textId="7FC7AF03" w:rsidR="00EA2F19" w:rsidRDefault="00EA2F19" w:rsidP="00EA2F19">
      <w:pPr>
        <w:pStyle w:val="c10"/>
        <w:shd w:val="clear" w:color="auto" w:fill="FFFFFF"/>
        <w:spacing w:before="0" w:beforeAutospacing="0" w:after="0" w:afterAutospacing="0"/>
        <w:jc w:val="both"/>
        <w:rPr>
          <w:rStyle w:val="c2"/>
          <w:b/>
          <w:bCs/>
          <w:color w:val="000000"/>
          <w:sz w:val="28"/>
          <w:szCs w:val="28"/>
        </w:rPr>
      </w:pPr>
      <w:r>
        <w:rPr>
          <w:rStyle w:val="c2"/>
          <w:b/>
          <w:bCs/>
          <w:color w:val="000000"/>
          <w:sz w:val="28"/>
          <w:szCs w:val="28"/>
        </w:rPr>
        <w:t>План лекции:</w:t>
      </w:r>
    </w:p>
    <w:p w14:paraId="3C8459F6" w14:textId="0854E502" w:rsidR="00EA2F19" w:rsidRDefault="00EA2F19" w:rsidP="00EA2F19">
      <w:pPr>
        <w:pStyle w:val="c10"/>
        <w:numPr>
          <w:ilvl w:val="0"/>
          <w:numId w:val="4"/>
        </w:numPr>
        <w:shd w:val="clear" w:color="auto" w:fill="FFFFFF"/>
        <w:spacing w:before="0" w:beforeAutospacing="0" w:after="0" w:afterAutospacing="0"/>
        <w:jc w:val="both"/>
        <w:rPr>
          <w:rStyle w:val="c2"/>
          <w:b/>
          <w:bCs/>
          <w:color w:val="000000"/>
          <w:sz w:val="28"/>
          <w:szCs w:val="28"/>
        </w:rPr>
      </w:pPr>
      <w:r>
        <w:rPr>
          <w:rStyle w:val="c2"/>
          <w:b/>
          <w:bCs/>
          <w:color w:val="000000"/>
          <w:sz w:val="28"/>
          <w:szCs w:val="28"/>
        </w:rPr>
        <w:t xml:space="preserve">Понятие </w:t>
      </w:r>
      <w:proofErr w:type="gramStart"/>
      <w:r>
        <w:rPr>
          <w:rStyle w:val="c2"/>
          <w:b/>
          <w:bCs/>
          <w:color w:val="000000"/>
          <w:sz w:val="28"/>
          <w:szCs w:val="28"/>
        </w:rPr>
        <w:t>социальной  защиты</w:t>
      </w:r>
      <w:proofErr w:type="gramEnd"/>
      <w:r>
        <w:rPr>
          <w:rStyle w:val="c2"/>
          <w:b/>
          <w:bCs/>
          <w:color w:val="000000"/>
          <w:sz w:val="28"/>
          <w:szCs w:val="28"/>
        </w:rPr>
        <w:t xml:space="preserve"> населения</w:t>
      </w:r>
    </w:p>
    <w:p w14:paraId="32521378" w14:textId="77777777" w:rsidR="00566212" w:rsidRDefault="00001552" w:rsidP="00EA2F19">
      <w:pPr>
        <w:pStyle w:val="c10"/>
        <w:numPr>
          <w:ilvl w:val="0"/>
          <w:numId w:val="4"/>
        </w:numPr>
        <w:shd w:val="clear" w:color="auto" w:fill="FFFFFF"/>
        <w:spacing w:before="0" w:beforeAutospacing="0" w:after="0" w:afterAutospacing="0"/>
        <w:jc w:val="both"/>
        <w:rPr>
          <w:rStyle w:val="c2"/>
          <w:b/>
          <w:bCs/>
          <w:color w:val="000000"/>
          <w:sz w:val="28"/>
          <w:szCs w:val="28"/>
        </w:rPr>
      </w:pPr>
      <w:r>
        <w:rPr>
          <w:rStyle w:val="c2"/>
          <w:b/>
          <w:bCs/>
          <w:color w:val="000000"/>
          <w:sz w:val="28"/>
          <w:szCs w:val="28"/>
        </w:rPr>
        <w:t>Социальное обеспечение</w:t>
      </w:r>
      <w:r w:rsidR="007363E9">
        <w:rPr>
          <w:rStyle w:val="c2"/>
          <w:b/>
          <w:bCs/>
          <w:color w:val="000000"/>
          <w:sz w:val="28"/>
          <w:szCs w:val="28"/>
        </w:rPr>
        <w:t xml:space="preserve">. </w:t>
      </w:r>
    </w:p>
    <w:p w14:paraId="5F6FD250" w14:textId="34656EA2" w:rsidR="00001552" w:rsidRDefault="007363E9" w:rsidP="00EA2F19">
      <w:pPr>
        <w:pStyle w:val="c10"/>
        <w:numPr>
          <w:ilvl w:val="0"/>
          <w:numId w:val="4"/>
        </w:numPr>
        <w:shd w:val="clear" w:color="auto" w:fill="FFFFFF"/>
        <w:spacing w:before="0" w:beforeAutospacing="0" w:after="0" w:afterAutospacing="0"/>
        <w:jc w:val="both"/>
        <w:rPr>
          <w:rStyle w:val="c2"/>
          <w:b/>
          <w:bCs/>
          <w:color w:val="000000"/>
          <w:sz w:val="28"/>
          <w:szCs w:val="28"/>
        </w:rPr>
      </w:pPr>
      <w:r>
        <w:rPr>
          <w:rStyle w:val="c2"/>
          <w:b/>
          <w:bCs/>
          <w:color w:val="000000"/>
          <w:sz w:val="28"/>
          <w:szCs w:val="28"/>
        </w:rPr>
        <w:t>Трудовой стаж</w:t>
      </w:r>
    </w:p>
    <w:p w14:paraId="0C151D58" w14:textId="658A9D61" w:rsidR="00001552" w:rsidRDefault="00566212" w:rsidP="00EA2F19">
      <w:pPr>
        <w:pStyle w:val="c10"/>
        <w:numPr>
          <w:ilvl w:val="0"/>
          <w:numId w:val="4"/>
        </w:numPr>
        <w:shd w:val="clear" w:color="auto" w:fill="FFFFFF"/>
        <w:spacing w:before="0" w:beforeAutospacing="0" w:after="0" w:afterAutospacing="0"/>
        <w:jc w:val="both"/>
        <w:rPr>
          <w:rStyle w:val="c2"/>
          <w:b/>
          <w:bCs/>
          <w:color w:val="000000"/>
          <w:sz w:val="28"/>
          <w:szCs w:val="28"/>
        </w:rPr>
      </w:pPr>
      <w:r>
        <w:rPr>
          <w:rStyle w:val="c2"/>
          <w:b/>
          <w:bCs/>
          <w:color w:val="000000"/>
          <w:sz w:val="28"/>
          <w:szCs w:val="28"/>
        </w:rPr>
        <w:t>Пенсии</w:t>
      </w:r>
    </w:p>
    <w:p w14:paraId="3C6172CD" w14:textId="4358F513" w:rsidR="00001552" w:rsidRDefault="00001552" w:rsidP="00EA2F19">
      <w:pPr>
        <w:pStyle w:val="c10"/>
        <w:numPr>
          <w:ilvl w:val="0"/>
          <w:numId w:val="4"/>
        </w:numPr>
        <w:shd w:val="clear" w:color="auto" w:fill="FFFFFF"/>
        <w:spacing w:before="0" w:beforeAutospacing="0" w:after="0" w:afterAutospacing="0"/>
        <w:jc w:val="both"/>
        <w:rPr>
          <w:rStyle w:val="c2"/>
          <w:b/>
          <w:bCs/>
          <w:color w:val="000000"/>
          <w:sz w:val="28"/>
          <w:szCs w:val="28"/>
        </w:rPr>
      </w:pPr>
      <w:r>
        <w:rPr>
          <w:rStyle w:val="c2"/>
          <w:b/>
          <w:bCs/>
          <w:color w:val="000000"/>
          <w:sz w:val="28"/>
          <w:szCs w:val="28"/>
        </w:rPr>
        <w:t>Пособия</w:t>
      </w:r>
    </w:p>
    <w:p w14:paraId="6FBFC596" w14:textId="77777777" w:rsidR="00EA2F19" w:rsidRDefault="00EA2F19" w:rsidP="00EA2F19">
      <w:pPr>
        <w:pStyle w:val="c10"/>
        <w:shd w:val="clear" w:color="auto" w:fill="FFFFFF"/>
        <w:spacing w:before="0" w:beforeAutospacing="0" w:after="0" w:afterAutospacing="0"/>
        <w:jc w:val="both"/>
        <w:rPr>
          <w:rStyle w:val="c2"/>
          <w:b/>
          <w:bCs/>
          <w:color w:val="000000"/>
          <w:sz w:val="28"/>
          <w:szCs w:val="28"/>
        </w:rPr>
      </w:pPr>
    </w:p>
    <w:p w14:paraId="1396FDBC" w14:textId="77777777" w:rsidR="00EA2F19" w:rsidRDefault="00EA2F19" w:rsidP="00EA2F19">
      <w:pPr>
        <w:pStyle w:val="c10"/>
        <w:shd w:val="clear" w:color="auto" w:fill="FFFFFF"/>
        <w:spacing w:before="0" w:beforeAutospacing="0" w:after="0" w:afterAutospacing="0"/>
        <w:jc w:val="center"/>
        <w:rPr>
          <w:rStyle w:val="c2"/>
          <w:b/>
          <w:bCs/>
          <w:color w:val="000000"/>
          <w:sz w:val="28"/>
          <w:szCs w:val="28"/>
        </w:rPr>
      </w:pPr>
    </w:p>
    <w:p w14:paraId="2311D53B" w14:textId="1F36EBB1" w:rsidR="00EA2F19" w:rsidRDefault="00EA2F19" w:rsidP="00EA2F19">
      <w:pPr>
        <w:pStyle w:val="c10"/>
        <w:numPr>
          <w:ilvl w:val="0"/>
          <w:numId w:val="5"/>
        </w:numPr>
        <w:shd w:val="clear" w:color="auto" w:fill="FFFFFF"/>
        <w:spacing w:before="0" w:beforeAutospacing="0" w:after="0" w:afterAutospacing="0"/>
        <w:jc w:val="center"/>
        <w:rPr>
          <w:rFonts w:ascii="Arial" w:hAnsi="Arial" w:cs="Arial"/>
          <w:color w:val="000000"/>
          <w:sz w:val="22"/>
          <w:szCs w:val="22"/>
        </w:rPr>
      </w:pPr>
      <w:r>
        <w:rPr>
          <w:rStyle w:val="c2"/>
          <w:b/>
          <w:bCs/>
          <w:color w:val="000000"/>
          <w:sz w:val="28"/>
          <w:szCs w:val="28"/>
        </w:rPr>
        <w:t xml:space="preserve">Понятие </w:t>
      </w:r>
      <w:proofErr w:type="gramStart"/>
      <w:r>
        <w:rPr>
          <w:rStyle w:val="c2"/>
          <w:b/>
          <w:bCs/>
          <w:color w:val="000000"/>
          <w:sz w:val="28"/>
          <w:szCs w:val="28"/>
        </w:rPr>
        <w:t>социальной  защиты</w:t>
      </w:r>
      <w:proofErr w:type="gramEnd"/>
      <w:r>
        <w:rPr>
          <w:rStyle w:val="c2"/>
          <w:b/>
          <w:bCs/>
          <w:color w:val="000000"/>
          <w:sz w:val="28"/>
          <w:szCs w:val="28"/>
        </w:rPr>
        <w:t xml:space="preserve"> населения</w:t>
      </w:r>
    </w:p>
    <w:p w14:paraId="3DDE6E30" w14:textId="77777777" w:rsidR="00EA2F19" w:rsidRDefault="00EA2F19" w:rsidP="00EA2F19">
      <w:pPr>
        <w:pStyle w:val="c13"/>
        <w:shd w:val="clear" w:color="auto" w:fill="FFFFFF"/>
        <w:spacing w:before="0" w:beforeAutospacing="0" w:after="0" w:afterAutospacing="0"/>
        <w:ind w:firstLine="708"/>
        <w:jc w:val="both"/>
        <w:rPr>
          <w:rStyle w:val="c0"/>
          <w:color w:val="000000"/>
          <w:sz w:val="28"/>
          <w:szCs w:val="28"/>
        </w:rPr>
      </w:pPr>
    </w:p>
    <w:p w14:paraId="38A4A795" w14:textId="77777777" w:rsidR="00EA756D" w:rsidRDefault="00EA756D" w:rsidP="00EA2F19">
      <w:pPr>
        <w:pStyle w:val="c13"/>
        <w:shd w:val="clear" w:color="auto" w:fill="FFFFFF"/>
        <w:spacing w:before="0" w:beforeAutospacing="0" w:after="0" w:afterAutospacing="0"/>
        <w:ind w:firstLine="708"/>
        <w:jc w:val="both"/>
        <w:rPr>
          <w:sz w:val="28"/>
          <w:szCs w:val="28"/>
        </w:rPr>
      </w:pPr>
      <w:r w:rsidRPr="00EA756D">
        <w:rPr>
          <w:b/>
          <w:bCs/>
          <w:sz w:val="28"/>
          <w:szCs w:val="28"/>
        </w:rPr>
        <w:t>С</w:t>
      </w:r>
      <w:r w:rsidRPr="00EA756D">
        <w:rPr>
          <w:b/>
          <w:bCs/>
          <w:sz w:val="28"/>
          <w:szCs w:val="28"/>
        </w:rPr>
        <w:t>оциальная защита</w:t>
      </w:r>
      <w:r w:rsidRPr="00EA756D">
        <w:rPr>
          <w:sz w:val="28"/>
          <w:szCs w:val="28"/>
        </w:rPr>
        <w:t xml:space="preserve"> представляет собой систему, соблюдающую права человека, предоставляющую защиту его социальных потребностей. </w:t>
      </w:r>
    </w:p>
    <w:p w14:paraId="4EDAEF0E" w14:textId="77777777" w:rsidR="00EA756D" w:rsidRDefault="00EA756D" w:rsidP="00EA2F19">
      <w:pPr>
        <w:pStyle w:val="c13"/>
        <w:shd w:val="clear" w:color="auto" w:fill="FFFFFF"/>
        <w:spacing w:before="0" w:beforeAutospacing="0" w:after="0" w:afterAutospacing="0"/>
        <w:ind w:firstLine="708"/>
        <w:jc w:val="both"/>
        <w:rPr>
          <w:sz w:val="28"/>
          <w:szCs w:val="28"/>
        </w:rPr>
      </w:pPr>
      <w:r w:rsidRPr="00EA756D">
        <w:rPr>
          <w:sz w:val="28"/>
          <w:szCs w:val="28"/>
        </w:rPr>
        <w:t xml:space="preserve">В то же время, социальное обеспечение – это материальное обеспечение выделенной категории граждан, в случае возникновения социально значимых событий. </w:t>
      </w:r>
    </w:p>
    <w:p w14:paraId="02E61DAA" w14:textId="77777777" w:rsidR="00EA756D" w:rsidRDefault="00EA756D" w:rsidP="00EA2F19">
      <w:pPr>
        <w:pStyle w:val="c13"/>
        <w:shd w:val="clear" w:color="auto" w:fill="FFFFFF"/>
        <w:spacing w:before="0" w:beforeAutospacing="0" w:after="0" w:afterAutospacing="0"/>
        <w:ind w:firstLine="708"/>
        <w:jc w:val="both"/>
        <w:rPr>
          <w:sz w:val="28"/>
          <w:szCs w:val="28"/>
        </w:rPr>
      </w:pPr>
      <w:r w:rsidRPr="00EA756D">
        <w:rPr>
          <w:sz w:val="28"/>
          <w:szCs w:val="28"/>
        </w:rPr>
        <w:t xml:space="preserve">Кратко можно сказать, что социальная защита – это защита прав человека, а соцобеспечение является материальной помощью от государства. </w:t>
      </w:r>
    </w:p>
    <w:p w14:paraId="7FF07577" w14:textId="77777777" w:rsidR="00EA756D" w:rsidRDefault="00EA756D" w:rsidP="00EA2F19">
      <w:pPr>
        <w:pStyle w:val="c13"/>
        <w:shd w:val="clear" w:color="auto" w:fill="FFFFFF"/>
        <w:spacing w:before="0" w:beforeAutospacing="0" w:after="0" w:afterAutospacing="0"/>
        <w:ind w:firstLine="708"/>
        <w:jc w:val="both"/>
        <w:rPr>
          <w:sz w:val="28"/>
          <w:szCs w:val="28"/>
        </w:rPr>
      </w:pPr>
      <w:r w:rsidRPr="00EA756D">
        <w:rPr>
          <w:sz w:val="28"/>
          <w:szCs w:val="28"/>
        </w:rPr>
        <w:t xml:space="preserve">Социальная защита населения нашей страны – это одно из наиболее значимых направлений социальной политики государства, обусловлено установлением и поддержанием общественно необходимого материального и социального положения нуждающихся членов общества Российской Федерации. </w:t>
      </w:r>
    </w:p>
    <w:p w14:paraId="4DD6B52D" w14:textId="77777777" w:rsidR="00EA756D" w:rsidRDefault="00EA756D" w:rsidP="00EA2F19">
      <w:pPr>
        <w:pStyle w:val="c13"/>
        <w:shd w:val="clear" w:color="auto" w:fill="FFFFFF"/>
        <w:spacing w:before="0" w:beforeAutospacing="0" w:after="0" w:afterAutospacing="0"/>
        <w:ind w:firstLine="708"/>
        <w:jc w:val="both"/>
        <w:rPr>
          <w:sz w:val="28"/>
          <w:szCs w:val="28"/>
        </w:rPr>
      </w:pPr>
      <w:r w:rsidRPr="00EA756D">
        <w:rPr>
          <w:b/>
          <w:bCs/>
          <w:sz w:val="28"/>
          <w:szCs w:val="28"/>
        </w:rPr>
        <w:t>Социальная защита населения</w:t>
      </w:r>
      <w:r w:rsidRPr="00EA756D">
        <w:rPr>
          <w:sz w:val="28"/>
          <w:szCs w:val="28"/>
        </w:rPr>
        <w:t xml:space="preserve"> – это совокупность принципов и методов, мероприятий и учреждений, предоставляющих благоприятные условия жизни, удовлетворяющие потребности граждан, а также их материальное и социальное положение. </w:t>
      </w:r>
    </w:p>
    <w:p w14:paraId="048488CC" w14:textId="77777777" w:rsidR="00EA756D" w:rsidRDefault="00EA756D" w:rsidP="00EA2F19">
      <w:pPr>
        <w:pStyle w:val="c13"/>
        <w:shd w:val="clear" w:color="auto" w:fill="FFFFFF"/>
        <w:spacing w:before="0" w:beforeAutospacing="0" w:after="0" w:afterAutospacing="0"/>
        <w:ind w:firstLine="708"/>
        <w:jc w:val="both"/>
        <w:rPr>
          <w:sz w:val="28"/>
          <w:szCs w:val="28"/>
        </w:rPr>
      </w:pPr>
      <w:r w:rsidRPr="00EA756D">
        <w:rPr>
          <w:b/>
          <w:bCs/>
          <w:sz w:val="28"/>
          <w:szCs w:val="28"/>
        </w:rPr>
        <w:t>Основные элементы социальной защиты</w:t>
      </w:r>
      <w:r w:rsidRPr="00EA756D">
        <w:rPr>
          <w:sz w:val="28"/>
          <w:szCs w:val="28"/>
        </w:rPr>
        <w:t xml:space="preserve">: </w:t>
      </w:r>
    </w:p>
    <w:p w14:paraId="41AD0F62" w14:textId="77777777" w:rsidR="00EA756D" w:rsidRDefault="00EA756D" w:rsidP="00EA756D">
      <w:pPr>
        <w:pStyle w:val="c13"/>
        <w:numPr>
          <w:ilvl w:val="0"/>
          <w:numId w:val="10"/>
        </w:numPr>
        <w:shd w:val="clear" w:color="auto" w:fill="FFFFFF"/>
        <w:spacing w:before="0" w:beforeAutospacing="0" w:after="0" w:afterAutospacing="0"/>
        <w:jc w:val="both"/>
        <w:rPr>
          <w:sz w:val="28"/>
          <w:szCs w:val="28"/>
        </w:rPr>
      </w:pPr>
      <w:r w:rsidRPr="00EA756D">
        <w:rPr>
          <w:sz w:val="28"/>
          <w:szCs w:val="28"/>
        </w:rPr>
        <w:t xml:space="preserve">социальное страхование, </w:t>
      </w:r>
    </w:p>
    <w:p w14:paraId="0D65EF63" w14:textId="77777777" w:rsidR="00EA756D" w:rsidRDefault="00EA756D" w:rsidP="00EA756D">
      <w:pPr>
        <w:pStyle w:val="c13"/>
        <w:numPr>
          <w:ilvl w:val="0"/>
          <w:numId w:val="10"/>
        </w:numPr>
        <w:shd w:val="clear" w:color="auto" w:fill="FFFFFF"/>
        <w:spacing w:before="0" w:beforeAutospacing="0" w:after="0" w:afterAutospacing="0"/>
        <w:jc w:val="both"/>
        <w:rPr>
          <w:sz w:val="28"/>
          <w:szCs w:val="28"/>
        </w:rPr>
      </w:pPr>
      <w:r w:rsidRPr="00EA756D">
        <w:rPr>
          <w:sz w:val="28"/>
          <w:szCs w:val="28"/>
        </w:rPr>
        <w:t xml:space="preserve">социальное обеспечение, </w:t>
      </w:r>
    </w:p>
    <w:p w14:paraId="20A87B78" w14:textId="77777777" w:rsidR="00EA756D" w:rsidRDefault="00EA756D" w:rsidP="00EA756D">
      <w:pPr>
        <w:pStyle w:val="c13"/>
        <w:numPr>
          <w:ilvl w:val="0"/>
          <w:numId w:val="10"/>
        </w:numPr>
        <w:shd w:val="clear" w:color="auto" w:fill="FFFFFF"/>
        <w:spacing w:before="0" w:beforeAutospacing="0" w:after="0" w:afterAutospacing="0"/>
        <w:jc w:val="both"/>
        <w:rPr>
          <w:sz w:val="28"/>
          <w:szCs w:val="28"/>
        </w:rPr>
      </w:pPr>
      <w:r w:rsidRPr="00EA756D">
        <w:rPr>
          <w:sz w:val="28"/>
          <w:szCs w:val="28"/>
        </w:rPr>
        <w:t xml:space="preserve">социальные гарантии, </w:t>
      </w:r>
    </w:p>
    <w:p w14:paraId="037D40DA" w14:textId="77777777" w:rsidR="00EA756D" w:rsidRDefault="00EA756D" w:rsidP="00EA756D">
      <w:pPr>
        <w:pStyle w:val="c13"/>
        <w:numPr>
          <w:ilvl w:val="0"/>
          <w:numId w:val="10"/>
        </w:numPr>
        <w:shd w:val="clear" w:color="auto" w:fill="FFFFFF"/>
        <w:spacing w:before="0" w:beforeAutospacing="0" w:after="0" w:afterAutospacing="0"/>
        <w:jc w:val="both"/>
        <w:rPr>
          <w:sz w:val="28"/>
          <w:szCs w:val="28"/>
        </w:rPr>
      </w:pPr>
      <w:r w:rsidRPr="00EA756D">
        <w:rPr>
          <w:sz w:val="28"/>
          <w:szCs w:val="28"/>
        </w:rPr>
        <w:t xml:space="preserve">социальная поддержка. </w:t>
      </w:r>
    </w:p>
    <w:p w14:paraId="13443C7A" w14:textId="77777777" w:rsidR="00EA756D" w:rsidRDefault="00EA756D" w:rsidP="00EA2F19">
      <w:pPr>
        <w:pStyle w:val="c13"/>
        <w:shd w:val="clear" w:color="auto" w:fill="FFFFFF"/>
        <w:spacing w:before="0" w:beforeAutospacing="0" w:after="0" w:afterAutospacing="0"/>
        <w:ind w:firstLine="708"/>
        <w:jc w:val="both"/>
        <w:rPr>
          <w:sz w:val="28"/>
          <w:szCs w:val="28"/>
        </w:rPr>
      </w:pPr>
      <w:r w:rsidRPr="00EA756D">
        <w:rPr>
          <w:sz w:val="28"/>
          <w:szCs w:val="28"/>
        </w:rPr>
        <w:t xml:space="preserve">На этом основании, в состав системы социальной защиты населения включаются следующие подсистемы: </w:t>
      </w:r>
    </w:p>
    <w:p w14:paraId="55B2B614" w14:textId="1BB78221" w:rsidR="00EA756D" w:rsidRDefault="00EA756D" w:rsidP="00EA2F19">
      <w:pPr>
        <w:pStyle w:val="c13"/>
        <w:shd w:val="clear" w:color="auto" w:fill="FFFFFF"/>
        <w:spacing w:before="0" w:beforeAutospacing="0" w:after="0" w:afterAutospacing="0"/>
        <w:ind w:firstLine="708"/>
        <w:jc w:val="both"/>
        <w:rPr>
          <w:sz w:val="28"/>
          <w:szCs w:val="28"/>
        </w:rPr>
      </w:pPr>
      <w:r w:rsidRPr="00EA756D">
        <w:rPr>
          <w:b/>
          <w:bCs/>
          <w:sz w:val="28"/>
          <w:szCs w:val="28"/>
          <w:u w:val="single"/>
        </w:rPr>
        <w:t>Состав системы социальной защиты населения</w:t>
      </w:r>
      <w:r>
        <w:rPr>
          <w:sz w:val="28"/>
          <w:szCs w:val="28"/>
        </w:rPr>
        <w:t>:</w:t>
      </w:r>
      <w:r w:rsidRPr="00EA756D">
        <w:rPr>
          <w:sz w:val="28"/>
          <w:szCs w:val="28"/>
        </w:rPr>
        <w:t xml:space="preserve"> </w:t>
      </w:r>
    </w:p>
    <w:p w14:paraId="506C5950" w14:textId="77777777" w:rsidR="00EA756D" w:rsidRDefault="00EA756D" w:rsidP="00EA2F19">
      <w:pPr>
        <w:pStyle w:val="c13"/>
        <w:shd w:val="clear" w:color="auto" w:fill="FFFFFF"/>
        <w:spacing w:before="0" w:beforeAutospacing="0" w:after="0" w:afterAutospacing="0"/>
        <w:ind w:firstLine="708"/>
        <w:jc w:val="both"/>
        <w:rPr>
          <w:sz w:val="28"/>
          <w:szCs w:val="28"/>
        </w:rPr>
      </w:pPr>
      <w:r w:rsidRPr="00EA756D">
        <w:rPr>
          <w:sz w:val="28"/>
          <w:szCs w:val="28"/>
        </w:rPr>
        <w:t xml:space="preserve">1) субъекты социальной защиты – граждане и члены их семей, на которых непосредственно распространяется социальная защита; а также лица, оказывающие социальные услуги (социальные работники); </w:t>
      </w:r>
    </w:p>
    <w:p w14:paraId="2D52A7FF" w14:textId="77777777" w:rsidR="00EA756D" w:rsidRDefault="00EA756D" w:rsidP="00EA2F19">
      <w:pPr>
        <w:pStyle w:val="c13"/>
        <w:shd w:val="clear" w:color="auto" w:fill="FFFFFF"/>
        <w:spacing w:before="0" w:beforeAutospacing="0" w:after="0" w:afterAutospacing="0"/>
        <w:ind w:firstLine="708"/>
        <w:jc w:val="both"/>
        <w:rPr>
          <w:sz w:val="28"/>
          <w:szCs w:val="28"/>
        </w:rPr>
      </w:pPr>
      <w:r w:rsidRPr="00EA756D">
        <w:rPr>
          <w:sz w:val="28"/>
          <w:szCs w:val="28"/>
        </w:rPr>
        <w:t xml:space="preserve">2) формы и виды социальной защиты граждан. т.е. три основные формы: социальное обеспечение, социальное страхование и социальная помощь. </w:t>
      </w:r>
    </w:p>
    <w:p w14:paraId="426A8974" w14:textId="77777777" w:rsidR="00EA756D" w:rsidRDefault="00EA756D" w:rsidP="00EA2F19">
      <w:pPr>
        <w:pStyle w:val="c13"/>
        <w:shd w:val="clear" w:color="auto" w:fill="FFFFFF"/>
        <w:spacing w:before="0" w:beforeAutospacing="0" w:after="0" w:afterAutospacing="0"/>
        <w:ind w:firstLine="708"/>
        <w:jc w:val="both"/>
        <w:rPr>
          <w:sz w:val="28"/>
          <w:szCs w:val="28"/>
        </w:rPr>
      </w:pPr>
      <w:r w:rsidRPr="00EA756D">
        <w:rPr>
          <w:b/>
          <w:bCs/>
          <w:sz w:val="28"/>
          <w:szCs w:val="28"/>
        </w:rPr>
        <w:lastRenderedPageBreak/>
        <w:t>Основные виды соцзащиты</w:t>
      </w:r>
      <w:r w:rsidRPr="00EA756D">
        <w:rPr>
          <w:sz w:val="28"/>
          <w:szCs w:val="28"/>
        </w:rPr>
        <w:t xml:space="preserve">: пенсии; пособия; бесплатное медобслуживание; санаторно-курортное лечение; </w:t>
      </w:r>
      <w:proofErr w:type="spellStart"/>
      <w:r w:rsidRPr="00EA756D">
        <w:rPr>
          <w:sz w:val="28"/>
          <w:szCs w:val="28"/>
        </w:rPr>
        <w:t>соцпомощь</w:t>
      </w:r>
      <w:proofErr w:type="spellEnd"/>
      <w:r w:rsidRPr="00EA756D">
        <w:rPr>
          <w:sz w:val="28"/>
          <w:szCs w:val="28"/>
        </w:rPr>
        <w:t xml:space="preserve"> семьям с детьми и т.д. </w:t>
      </w:r>
    </w:p>
    <w:p w14:paraId="6E7B91B9" w14:textId="77777777" w:rsidR="00EA756D" w:rsidRDefault="00EA756D" w:rsidP="00EA756D">
      <w:pPr>
        <w:pStyle w:val="c13"/>
        <w:shd w:val="clear" w:color="auto" w:fill="FFFFFF"/>
        <w:spacing w:before="0" w:beforeAutospacing="0" w:after="0" w:afterAutospacing="0"/>
        <w:ind w:firstLine="708"/>
        <w:jc w:val="both"/>
        <w:rPr>
          <w:sz w:val="28"/>
          <w:szCs w:val="28"/>
        </w:rPr>
      </w:pPr>
      <w:r w:rsidRPr="00EA756D">
        <w:rPr>
          <w:sz w:val="28"/>
          <w:szCs w:val="28"/>
        </w:rPr>
        <w:t>3) механизмы социальной зашиты населения, в т.ч.:</w:t>
      </w:r>
    </w:p>
    <w:p w14:paraId="2C5B7CB9" w14:textId="77777777" w:rsidR="00EA756D" w:rsidRDefault="00EA756D" w:rsidP="00EA756D">
      <w:pPr>
        <w:pStyle w:val="c13"/>
        <w:shd w:val="clear" w:color="auto" w:fill="FFFFFF"/>
        <w:spacing w:before="0" w:beforeAutospacing="0" w:after="0" w:afterAutospacing="0"/>
        <w:ind w:firstLine="708"/>
        <w:jc w:val="both"/>
        <w:rPr>
          <w:sz w:val="28"/>
          <w:szCs w:val="28"/>
        </w:rPr>
      </w:pPr>
      <w:r w:rsidRPr="00EA756D">
        <w:rPr>
          <w:sz w:val="28"/>
          <w:szCs w:val="28"/>
        </w:rPr>
        <w:t xml:space="preserve"> -сеть организаций соцзащиты и соцобслуживания, реализующих формы и виды соцзащиты населения; </w:t>
      </w:r>
    </w:p>
    <w:p w14:paraId="2D1C0B65" w14:textId="159265E3" w:rsidR="00EA756D" w:rsidRPr="00EA756D" w:rsidRDefault="00EA756D" w:rsidP="00EA756D">
      <w:pPr>
        <w:pStyle w:val="c13"/>
        <w:shd w:val="clear" w:color="auto" w:fill="FFFFFF"/>
        <w:spacing w:before="0" w:beforeAutospacing="0" w:after="0" w:afterAutospacing="0"/>
        <w:ind w:firstLine="708"/>
        <w:jc w:val="both"/>
        <w:rPr>
          <w:sz w:val="28"/>
          <w:szCs w:val="28"/>
        </w:rPr>
      </w:pPr>
      <w:r w:rsidRPr="00EA756D">
        <w:rPr>
          <w:sz w:val="28"/>
          <w:szCs w:val="28"/>
        </w:rPr>
        <w:t>-органы управления социальной защиты населения; -органы финансирования соцзащиты</w:t>
      </w:r>
    </w:p>
    <w:p w14:paraId="75729216" w14:textId="4CCC9515" w:rsidR="00EA756D" w:rsidRDefault="00EA756D" w:rsidP="00EA2F19">
      <w:pPr>
        <w:pStyle w:val="c13"/>
        <w:shd w:val="clear" w:color="auto" w:fill="FFFFFF"/>
        <w:spacing w:before="0" w:beforeAutospacing="0" w:after="0" w:afterAutospacing="0"/>
        <w:ind w:firstLine="708"/>
        <w:jc w:val="both"/>
        <w:rPr>
          <w:sz w:val="28"/>
          <w:szCs w:val="28"/>
        </w:rPr>
      </w:pPr>
      <w:r w:rsidRPr="00EA756D">
        <w:rPr>
          <w:sz w:val="28"/>
          <w:szCs w:val="28"/>
        </w:rPr>
        <w:t>4) программы социальной защиты населения, в т.ч. программы адресной социальной помощи, представляющие собой систему мероприятии организационного, экономического, социально</w:t>
      </w:r>
      <w:r>
        <w:rPr>
          <w:sz w:val="28"/>
          <w:szCs w:val="28"/>
        </w:rPr>
        <w:t>-</w:t>
      </w:r>
      <w:r w:rsidRPr="00EA756D">
        <w:rPr>
          <w:sz w:val="28"/>
          <w:szCs w:val="28"/>
        </w:rPr>
        <w:t xml:space="preserve">психологического и иного характера с указанием сроков реализации и ответственность исполнителей. </w:t>
      </w:r>
    </w:p>
    <w:p w14:paraId="459FCC33" w14:textId="2DF79B23" w:rsidR="00EA2F19" w:rsidRDefault="00EA2F19" w:rsidP="00EA2F19">
      <w:pPr>
        <w:pStyle w:val="c13"/>
        <w:shd w:val="clear" w:color="auto" w:fill="FFFFFF"/>
        <w:spacing w:before="0" w:beforeAutospacing="0" w:after="0" w:afterAutospacing="0"/>
        <w:ind w:firstLine="708"/>
        <w:jc w:val="both"/>
        <w:rPr>
          <w:rStyle w:val="c0"/>
          <w:color w:val="000000"/>
          <w:sz w:val="28"/>
          <w:szCs w:val="28"/>
        </w:rPr>
      </w:pPr>
      <w:r>
        <w:rPr>
          <w:rStyle w:val="c0"/>
          <w:color w:val="000000"/>
          <w:sz w:val="28"/>
          <w:szCs w:val="28"/>
        </w:rPr>
        <w:t xml:space="preserve">Снижение уровня жизни подавляющей части населения нашей страны, вызванное глубокими переменами в различных сферах жизни общества, переменами породили проблему социальной защиты граждан, а не только их социального обеспечения. </w:t>
      </w:r>
    </w:p>
    <w:p w14:paraId="541FCF4F" w14:textId="77777777" w:rsidR="00201D02" w:rsidRPr="00201D02" w:rsidRDefault="00201D02" w:rsidP="00EA2F19">
      <w:pPr>
        <w:pStyle w:val="c13"/>
        <w:shd w:val="clear" w:color="auto" w:fill="FFFFFF"/>
        <w:spacing w:before="0" w:beforeAutospacing="0" w:after="0" w:afterAutospacing="0"/>
        <w:ind w:firstLine="708"/>
        <w:jc w:val="both"/>
        <w:rPr>
          <w:rStyle w:val="c0"/>
          <w:color w:val="000000"/>
          <w:sz w:val="28"/>
          <w:szCs w:val="28"/>
        </w:rPr>
      </w:pPr>
    </w:p>
    <w:p w14:paraId="7B0F455A" w14:textId="77777777" w:rsidR="00EA2F19" w:rsidRDefault="00EA2F19" w:rsidP="00EA2F19">
      <w:pPr>
        <w:pStyle w:val="c13"/>
        <w:shd w:val="clear" w:color="auto" w:fill="FFFFFF"/>
        <w:spacing w:before="0" w:beforeAutospacing="0" w:after="0" w:afterAutospacing="0"/>
        <w:jc w:val="both"/>
        <w:rPr>
          <w:rStyle w:val="c0"/>
          <w:color w:val="000000"/>
          <w:sz w:val="28"/>
          <w:szCs w:val="28"/>
        </w:rPr>
      </w:pPr>
    </w:p>
    <w:p w14:paraId="7F86029F" w14:textId="77777777" w:rsidR="00EA2F19" w:rsidRDefault="00EA2F19" w:rsidP="00EA2F19">
      <w:pPr>
        <w:pStyle w:val="c13"/>
        <w:shd w:val="clear" w:color="auto" w:fill="FFFFFF"/>
        <w:spacing w:before="0" w:beforeAutospacing="0" w:after="0" w:afterAutospacing="0"/>
        <w:ind w:left="1440"/>
        <w:jc w:val="both"/>
        <w:rPr>
          <w:rFonts w:ascii="Arial" w:hAnsi="Arial" w:cs="Arial"/>
          <w:color w:val="000000"/>
          <w:sz w:val="22"/>
          <w:szCs w:val="22"/>
        </w:rPr>
      </w:pPr>
    </w:p>
    <w:p w14:paraId="36A8462A"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proofErr w:type="gramStart"/>
      <w:r w:rsidRPr="007363E9">
        <w:rPr>
          <w:rStyle w:val="c0"/>
          <w:color w:val="000000"/>
          <w:sz w:val="28"/>
          <w:szCs w:val="28"/>
        </w:rPr>
        <w:t>Финансирование,</w:t>
      </w:r>
      <w:r>
        <w:rPr>
          <w:rStyle w:val="c0"/>
          <w:color w:val="000000"/>
          <w:sz w:val="28"/>
          <w:szCs w:val="28"/>
        </w:rPr>
        <w:t xml:space="preserve">  с</w:t>
      </w:r>
      <w:proofErr w:type="gramEnd"/>
      <w:r>
        <w:rPr>
          <w:rStyle w:val="c0"/>
          <w:color w:val="000000"/>
          <w:sz w:val="28"/>
          <w:szCs w:val="28"/>
        </w:rPr>
        <w:t xml:space="preserve"> помощью которого проводятся в жизнь соответствующие мероприятия:</w:t>
      </w:r>
    </w:p>
    <w:p w14:paraId="709877D2"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бюджетные ассигнования федерального и местного уровней.</w:t>
      </w:r>
    </w:p>
    <w:p w14:paraId="2439A6D5" w14:textId="77777777" w:rsidR="00EA2F19" w:rsidRDefault="00EA2F19" w:rsidP="00EA2F19">
      <w:pPr>
        <w:pStyle w:val="c13"/>
        <w:shd w:val="clear" w:color="auto" w:fill="FFFFFF"/>
        <w:spacing w:before="0" w:beforeAutospacing="0" w:after="0" w:afterAutospacing="0"/>
        <w:jc w:val="both"/>
        <w:rPr>
          <w:rStyle w:val="c0"/>
          <w:color w:val="000000"/>
          <w:sz w:val="28"/>
          <w:szCs w:val="28"/>
        </w:rPr>
      </w:pPr>
      <w:r>
        <w:rPr>
          <w:rStyle w:val="c0"/>
          <w:color w:val="000000"/>
          <w:sz w:val="28"/>
          <w:szCs w:val="28"/>
        </w:rPr>
        <w:t>- средства конкретных организаций, внебюджетных фондов.</w:t>
      </w:r>
    </w:p>
    <w:p w14:paraId="30EC92EF" w14:textId="77777777" w:rsidR="00566212" w:rsidRDefault="00566212" w:rsidP="00EA2F19">
      <w:pPr>
        <w:pStyle w:val="c13"/>
        <w:shd w:val="clear" w:color="auto" w:fill="FFFFFF"/>
        <w:spacing w:before="0" w:beforeAutospacing="0" w:after="0" w:afterAutospacing="0"/>
        <w:jc w:val="both"/>
        <w:rPr>
          <w:rStyle w:val="c0"/>
          <w:color w:val="000000"/>
          <w:sz w:val="28"/>
          <w:szCs w:val="28"/>
        </w:rPr>
      </w:pPr>
    </w:p>
    <w:p w14:paraId="33FD766A" w14:textId="3F68380B" w:rsidR="00566212" w:rsidRPr="00566212" w:rsidRDefault="00566212" w:rsidP="00566212">
      <w:pPr>
        <w:pStyle w:val="c13"/>
        <w:numPr>
          <w:ilvl w:val="0"/>
          <w:numId w:val="5"/>
        </w:numPr>
        <w:shd w:val="clear" w:color="auto" w:fill="FFFFFF"/>
        <w:spacing w:before="0" w:beforeAutospacing="0" w:after="0" w:afterAutospacing="0"/>
        <w:jc w:val="both"/>
        <w:rPr>
          <w:rFonts w:ascii="Arial" w:hAnsi="Arial" w:cs="Arial"/>
          <w:b/>
          <w:bCs/>
          <w:color w:val="000000"/>
          <w:sz w:val="22"/>
          <w:szCs w:val="22"/>
        </w:rPr>
      </w:pPr>
      <w:r w:rsidRPr="00566212">
        <w:rPr>
          <w:rStyle w:val="c0"/>
          <w:b/>
          <w:bCs/>
          <w:color w:val="000000"/>
          <w:sz w:val="28"/>
          <w:szCs w:val="28"/>
        </w:rPr>
        <w:t>Социальное обеспечение</w:t>
      </w:r>
    </w:p>
    <w:p w14:paraId="7CD82B93" w14:textId="77777777" w:rsidR="00EA2F19" w:rsidRDefault="00EA2F19" w:rsidP="00EA2F19">
      <w:pPr>
        <w:pStyle w:val="c13"/>
        <w:shd w:val="clear" w:color="auto" w:fill="FFFFFF"/>
        <w:spacing w:before="0" w:beforeAutospacing="0" w:after="0" w:afterAutospacing="0"/>
        <w:ind w:firstLine="708"/>
        <w:jc w:val="both"/>
        <w:rPr>
          <w:rStyle w:val="c2"/>
          <w:b/>
          <w:bCs/>
          <w:color w:val="000000"/>
          <w:sz w:val="28"/>
          <w:szCs w:val="28"/>
        </w:rPr>
      </w:pPr>
    </w:p>
    <w:p w14:paraId="21C256F0" w14:textId="77777777" w:rsidR="00566212" w:rsidRPr="00566212" w:rsidRDefault="00EA2F19" w:rsidP="00566212">
      <w:pPr>
        <w:pStyle w:val="c13"/>
        <w:shd w:val="clear" w:color="auto" w:fill="FFFFFF"/>
        <w:spacing w:before="0" w:beforeAutospacing="0" w:after="0" w:afterAutospacing="0"/>
        <w:ind w:left="720"/>
        <w:jc w:val="both"/>
        <w:rPr>
          <w:rStyle w:val="c0"/>
          <w:rFonts w:ascii="Arial" w:hAnsi="Arial" w:cs="Arial"/>
          <w:color w:val="000000"/>
          <w:sz w:val="22"/>
          <w:szCs w:val="22"/>
        </w:rPr>
      </w:pPr>
      <w:r>
        <w:rPr>
          <w:rStyle w:val="c2"/>
          <w:b/>
          <w:bCs/>
          <w:color w:val="000000"/>
          <w:sz w:val="28"/>
          <w:szCs w:val="28"/>
        </w:rPr>
        <w:t>Социально обеспечение</w:t>
      </w:r>
      <w:r>
        <w:rPr>
          <w:rStyle w:val="c0"/>
          <w:color w:val="000000"/>
          <w:sz w:val="28"/>
          <w:szCs w:val="28"/>
        </w:rPr>
        <w:t xml:space="preserve"> – это система мер и мероприятий, предназначенная для оказания помощи нуждающимся гражданам и семьям, </w:t>
      </w:r>
      <w:proofErr w:type="gramStart"/>
      <w:r>
        <w:rPr>
          <w:rStyle w:val="c0"/>
          <w:color w:val="000000"/>
          <w:sz w:val="28"/>
          <w:szCs w:val="28"/>
        </w:rPr>
        <w:t>оказавшимся  в</w:t>
      </w:r>
      <w:proofErr w:type="gramEnd"/>
      <w:r>
        <w:rPr>
          <w:rStyle w:val="c0"/>
          <w:color w:val="000000"/>
          <w:sz w:val="28"/>
          <w:szCs w:val="28"/>
        </w:rPr>
        <w:t xml:space="preserve"> трудной жизненной ситуации, за счет государственных (общественных) и обобществленных средств. </w:t>
      </w:r>
    </w:p>
    <w:p w14:paraId="52C1F073" w14:textId="1A5DF666" w:rsidR="00EA2F19" w:rsidRPr="007363E9" w:rsidRDefault="00EA2F19" w:rsidP="00566212">
      <w:pPr>
        <w:pStyle w:val="c13"/>
        <w:shd w:val="clear" w:color="auto" w:fill="FFFFFF"/>
        <w:spacing w:before="0" w:beforeAutospacing="0" w:after="0" w:afterAutospacing="0"/>
        <w:jc w:val="both"/>
        <w:rPr>
          <w:rStyle w:val="c0"/>
          <w:rFonts w:ascii="Arial" w:hAnsi="Arial" w:cs="Arial"/>
          <w:color w:val="000000"/>
          <w:sz w:val="22"/>
          <w:szCs w:val="22"/>
        </w:rPr>
      </w:pPr>
      <w:r>
        <w:rPr>
          <w:rStyle w:val="c0"/>
          <w:color w:val="000000"/>
          <w:sz w:val="28"/>
          <w:szCs w:val="28"/>
        </w:rPr>
        <w:t>А право социального обеспечения – это отрасль права, регулирующая соответствующие общественные отношения.</w:t>
      </w:r>
    </w:p>
    <w:p w14:paraId="6A00B342" w14:textId="245790BB" w:rsidR="007363E9" w:rsidRDefault="007363E9" w:rsidP="007363E9">
      <w:pPr>
        <w:pStyle w:val="c13"/>
        <w:shd w:val="clear" w:color="auto" w:fill="FFFFFF"/>
        <w:spacing w:before="0" w:beforeAutospacing="0" w:after="0" w:afterAutospacing="0"/>
        <w:ind w:left="720"/>
        <w:jc w:val="both"/>
        <w:rPr>
          <w:rFonts w:ascii="Arial" w:hAnsi="Arial" w:cs="Arial"/>
          <w:color w:val="000000"/>
          <w:sz w:val="22"/>
          <w:szCs w:val="22"/>
        </w:rPr>
      </w:pPr>
    </w:p>
    <w:p w14:paraId="2CC70ED6" w14:textId="77777777" w:rsidR="00EA756D" w:rsidRDefault="00EA756D" w:rsidP="00EA756D">
      <w:pPr>
        <w:pStyle w:val="c13"/>
        <w:shd w:val="clear" w:color="auto" w:fill="FFFFFF"/>
        <w:spacing w:before="0" w:beforeAutospacing="0" w:after="0" w:afterAutospacing="0"/>
        <w:ind w:firstLine="708"/>
        <w:jc w:val="both"/>
        <w:rPr>
          <w:rStyle w:val="c0"/>
          <w:color w:val="000000"/>
          <w:sz w:val="28"/>
          <w:szCs w:val="28"/>
        </w:rPr>
      </w:pPr>
      <w:r>
        <w:rPr>
          <w:rStyle w:val="c0"/>
          <w:color w:val="000000"/>
          <w:sz w:val="28"/>
          <w:szCs w:val="28"/>
        </w:rPr>
        <w:t xml:space="preserve">Социальное обеспечение является составным элементом социальной защиты. </w:t>
      </w:r>
    </w:p>
    <w:p w14:paraId="6B90F79D" w14:textId="77777777" w:rsidR="00EA756D" w:rsidRDefault="00EA756D" w:rsidP="00EA756D">
      <w:pPr>
        <w:pStyle w:val="c13"/>
        <w:shd w:val="clear" w:color="auto" w:fill="FFFFFF"/>
        <w:spacing w:before="0" w:beforeAutospacing="0" w:after="0" w:afterAutospacing="0"/>
        <w:ind w:firstLine="708"/>
        <w:jc w:val="both"/>
        <w:rPr>
          <w:rFonts w:ascii="Arial" w:hAnsi="Arial" w:cs="Arial"/>
          <w:color w:val="000000"/>
          <w:sz w:val="22"/>
          <w:szCs w:val="22"/>
        </w:rPr>
      </w:pPr>
      <w:r>
        <w:rPr>
          <w:rStyle w:val="c0"/>
          <w:color w:val="000000"/>
          <w:sz w:val="28"/>
          <w:szCs w:val="28"/>
        </w:rPr>
        <w:t>Когда говорят о социальном обеспечении, то речь идет главным образом о нетрудоспособных лицах, т.е. тех, кто не в состоянии обеспечить себя собственным трудом.</w:t>
      </w:r>
    </w:p>
    <w:p w14:paraId="33783401" w14:textId="77777777" w:rsidR="00EA756D" w:rsidRDefault="00EA756D" w:rsidP="00EA756D">
      <w:pPr>
        <w:pStyle w:val="c13"/>
        <w:shd w:val="clear" w:color="auto" w:fill="FFFFFF"/>
        <w:spacing w:before="0" w:beforeAutospacing="0" w:after="0" w:afterAutospacing="0"/>
        <w:ind w:firstLine="708"/>
        <w:jc w:val="both"/>
        <w:rPr>
          <w:rFonts w:ascii="Arial" w:hAnsi="Arial" w:cs="Arial"/>
          <w:color w:val="000000"/>
          <w:sz w:val="22"/>
          <w:szCs w:val="22"/>
        </w:rPr>
      </w:pPr>
      <w:r>
        <w:rPr>
          <w:rStyle w:val="c0"/>
          <w:color w:val="000000"/>
          <w:sz w:val="28"/>
          <w:szCs w:val="28"/>
        </w:rPr>
        <w:t>Однако в ряде случаев обеспечению подлежат и трудоспособные граждане, такие как.  например, безработные, переселенцы, беженцы.</w:t>
      </w:r>
    </w:p>
    <w:p w14:paraId="6440391A" w14:textId="77777777" w:rsidR="00EA2F19" w:rsidRDefault="00EA2F19" w:rsidP="00EA2F19">
      <w:pPr>
        <w:pStyle w:val="c13"/>
        <w:shd w:val="clear" w:color="auto" w:fill="FFFFFF"/>
        <w:spacing w:before="0" w:beforeAutospacing="0" w:after="0" w:afterAutospacing="0"/>
        <w:ind w:firstLine="709"/>
        <w:jc w:val="both"/>
        <w:rPr>
          <w:rStyle w:val="c0"/>
          <w:color w:val="000000"/>
          <w:sz w:val="28"/>
          <w:szCs w:val="28"/>
        </w:rPr>
      </w:pPr>
      <w:r>
        <w:rPr>
          <w:rStyle w:val="c0"/>
          <w:color w:val="000000"/>
          <w:sz w:val="28"/>
          <w:szCs w:val="28"/>
        </w:rPr>
        <w:t>        </w:t>
      </w:r>
    </w:p>
    <w:p w14:paraId="5A882EE7" w14:textId="77777777" w:rsidR="00566212" w:rsidRDefault="00EA2F19" w:rsidP="00EA2F19">
      <w:pPr>
        <w:pStyle w:val="c13"/>
        <w:shd w:val="clear" w:color="auto" w:fill="FFFFFF"/>
        <w:spacing w:before="0" w:beforeAutospacing="0" w:after="0" w:afterAutospacing="0"/>
        <w:ind w:firstLine="709"/>
        <w:jc w:val="both"/>
        <w:rPr>
          <w:rStyle w:val="c0"/>
          <w:color w:val="000000"/>
          <w:sz w:val="28"/>
          <w:szCs w:val="28"/>
        </w:rPr>
      </w:pPr>
      <w:r>
        <w:rPr>
          <w:rStyle w:val="c0"/>
          <w:color w:val="000000"/>
          <w:sz w:val="28"/>
          <w:szCs w:val="28"/>
        </w:rPr>
        <w:t xml:space="preserve">Если лицо полностью лишается возможности к самообеспечению, либо такой способности оно еще не приобрело и не в состоянии приобрести, ему предоставляется содержание в качестве вида социального обеспечения. </w:t>
      </w:r>
    </w:p>
    <w:p w14:paraId="79448E04" w14:textId="77777777" w:rsidR="00566212" w:rsidRDefault="00566212" w:rsidP="00EA2F19">
      <w:pPr>
        <w:pStyle w:val="c13"/>
        <w:shd w:val="clear" w:color="auto" w:fill="FFFFFF"/>
        <w:spacing w:before="0" w:beforeAutospacing="0" w:after="0" w:afterAutospacing="0"/>
        <w:ind w:firstLine="709"/>
        <w:jc w:val="both"/>
        <w:rPr>
          <w:rStyle w:val="c0"/>
          <w:color w:val="000000"/>
          <w:sz w:val="28"/>
          <w:szCs w:val="28"/>
        </w:rPr>
      </w:pPr>
    </w:p>
    <w:p w14:paraId="23A9EDE1" w14:textId="77777777" w:rsidR="00201D02" w:rsidRPr="00201D02" w:rsidRDefault="00201D02" w:rsidP="00201D02">
      <w:pPr>
        <w:pStyle w:val="2"/>
        <w:shd w:val="clear" w:color="auto" w:fill="FFFFFF"/>
        <w:spacing w:before="360" w:beforeAutospacing="0" w:after="120" w:afterAutospacing="0"/>
        <w:rPr>
          <w:color w:val="333333"/>
          <w:sz w:val="28"/>
          <w:szCs w:val="28"/>
        </w:rPr>
      </w:pPr>
      <w:r w:rsidRPr="00201D02">
        <w:rPr>
          <w:color w:val="333333"/>
          <w:sz w:val="28"/>
          <w:szCs w:val="28"/>
        </w:rPr>
        <w:lastRenderedPageBreak/>
        <w:t>Определение и сущность социального обеспечения</w:t>
      </w:r>
    </w:p>
    <w:p w14:paraId="491785DD" w14:textId="77777777" w:rsidR="00201D02" w:rsidRPr="00201D02" w:rsidRDefault="00201D02" w:rsidP="00201D02">
      <w:pPr>
        <w:pStyle w:val="a5"/>
        <w:shd w:val="clear" w:color="auto" w:fill="FFFFFF"/>
        <w:spacing w:before="0" w:beforeAutospacing="0" w:after="375" w:afterAutospacing="0"/>
        <w:jc w:val="both"/>
        <w:rPr>
          <w:color w:val="333333"/>
          <w:sz w:val="28"/>
          <w:szCs w:val="28"/>
        </w:rPr>
      </w:pPr>
      <w:r w:rsidRPr="00201D02">
        <w:rPr>
          <w:color w:val="333333"/>
          <w:sz w:val="28"/>
          <w:szCs w:val="28"/>
        </w:rPr>
        <w:t>Сущность социального обеспечения заключается в том, что государство организует и контролирует различные виды социальной помощи для своих граждан. Основной целью социального обеспечения является поддержка наиболее уязвимых слоев населения, таких как пожилые люди, инвалиды, безработные, малоимущие семьи и другие. Государство предоставляет им различные социальные выплаты, услуги и льготы, направленные на улучшение их жизненной ситуации и обеспечение базовых потребностей.</w:t>
      </w:r>
    </w:p>
    <w:p w14:paraId="267740CF" w14:textId="77777777" w:rsidR="00201D02" w:rsidRPr="00201D02" w:rsidRDefault="00201D02" w:rsidP="00201D02">
      <w:pPr>
        <w:pStyle w:val="3"/>
        <w:shd w:val="clear" w:color="auto" w:fill="FFFFFF"/>
        <w:spacing w:before="360" w:after="120"/>
        <w:jc w:val="both"/>
        <w:rPr>
          <w:rFonts w:ascii="Times New Roman" w:hAnsi="Times New Roman" w:cs="Times New Roman"/>
          <w:b/>
          <w:bCs/>
          <w:color w:val="333333"/>
          <w:sz w:val="28"/>
          <w:szCs w:val="28"/>
        </w:rPr>
      </w:pPr>
      <w:r w:rsidRPr="00201D02">
        <w:rPr>
          <w:rFonts w:ascii="Times New Roman" w:hAnsi="Times New Roman" w:cs="Times New Roman"/>
          <w:b/>
          <w:bCs/>
          <w:color w:val="333333"/>
          <w:sz w:val="28"/>
          <w:szCs w:val="28"/>
        </w:rPr>
        <w:t>Основные принципы социального обеспечения</w:t>
      </w:r>
    </w:p>
    <w:p w14:paraId="47FE10A7" w14:textId="77777777" w:rsidR="00201D02" w:rsidRPr="00201D02" w:rsidRDefault="00201D02" w:rsidP="00201D02">
      <w:pPr>
        <w:numPr>
          <w:ilvl w:val="0"/>
          <w:numId w:val="11"/>
        </w:numPr>
        <w:shd w:val="clear" w:color="auto" w:fill="FFFFFF"/>
        <w:spacing w:before="168" w:after="168"/>
        <w:ind w:left="960"/>
        <w:jc w:val="both"/>
        <w:rPr>
          <w:color w:val="333333"/>
          <w:sz w:val="28"/>
          <w:szCs w:val="28"/>
        </w:rPr>
      </w:pPr>
      <w:r w:rsidRPr="00201D02">
        <w:rPr>
          <w:rStyle w:val="a3"/>
          <w:color w:val="333333"/>
          <w:sz w:val="28"/>
          <w:szCs w:val="28"/>
        </w:rPr>
        <w:t>Универсальность</w:t>
      </w:r>
      <w:r w:rsidRPr="00201D02">
        <w:rPr>
          <w:color w:val="333333"/>
          <w:sz w:val="28"/>
          <w:szCs w:val="28"/>
        </w:rPr>
        <w:t>: социальное обеспечение должно быть доступно каждому гражданину без исключения, вне зависимости от его социального статуса или достатка.</w:t>
      </w:r>
    </w:p>
    <w:p w14:paraId="78D1AD22" w14:textId="77777777" w:rsidR="00201D02" w:rsidRPr="00201D02" w:rsidRDefault="00201D02" w:rsidP="00201D02">
      <w:pPr>
        <w:numPr>
          <w:ilvl w:val="0"/>
          <w:numId w:val="11"/>
        </w:numPr>
        <w:shd w:val="clear" w:color="auto" w:fill="FFFFFF"/>
        <w:spacing w:before="168" w:after="168"/>
        <w:ind w:left="960"/>
        <w:jc w:val="both"/>
        <w:rPr>
          <w:color w:val="333333"/>
          <w:sz w:val="28"/>
          <w:szCs w:val="28"/>
        </w:rPr>
      </w:pPr>
      <w:r w:rsidRPr="00201D02">
        <w:rPr>
          <w:rStyle w:val="a3"/>
          <w:color w:val="333333"/>
          <w:sz w:val="28"/>
          <w:szCs w:val="28"/>
        </w:rPr>
        <w:t>Солидарность</w:t>
      </w:r>
      <w:r w:rsidRPr="00201D02">
        <w:rPr>
          <w:color w:val="333333"/>
          <w:sz w:val="28"/>
          <w:szCs w:val="28"/>
        </w:rPr>
        <w:t>: система социального обеспечения строится на основе взаимной помощи и поддержки между всеми членами общества.</w:t>
      </w:r>
    </w:p>
    <w:p w14:paraId="1EEBE2B8" w14:textId="77777777" w:rsidR="00201D02" w:rsidRPr="00201D02" w:rsidRDefault="00201D02" w:rsidP="00201D02">
      <w:pPr>
        <w:numPr>
          <w:ilvl w:val="0"/>
          <w:numId w:val="11"/>
        </w:numPr>
        <w:shd w:val="clear" w:color="auto" w:fill="FFFFFF"/>
        <w:spacing w:before="168" w:after="168"/>
        <w:ind w:left="960"/>
        <w:jc w:val="both"/>
        <w:rPr>
          <w:color w:val="333333"/>
          <w:sz w:val="28"/>
          <w:szCs w:val="28"/>
        </w:rPr>
      </w:pPr>
      <w:r w:rsidRPr="00201D02">
        <w:rPr>
          <w:rStyle w:val="a3"/>
          <w:color w:val="333333"/>
          <w:sz w:val="28"/>
          <w:szCs w:val="28"/>
        </w:rPr>
        <w:t>Целевое направление</w:t>
      </w:r>
      <w:r w:rsidRPr="00201D02">
        <w:rPr>
          <w:color w:val="333333"/>
          <w:sz w:val="28"/>
          <w:szCs w:val="28"/>
        </w:rPr>
        <w:t>: социальная помощь предоставляется тем, кто наиболее нуждается в ней, с учетом их особенных потребностей и обстоятельств.</w:t>
      </w:r>
    </w:p>
    <w:p w14:paraId="5A657FF0" w14:textId="77777777" w:rsidR="00201D02" w:rsidRPr="00201D02" w:rsidRDefault="00201D02" w:rsidP="00201D02">
      <w:pPr>
        <w:numPr>
          <w:ilvl w:val="0"/>
          <w:numId w:val="11"/>
        </w:numPr>
        <w:shd w:val="clear" w:color="auto" w:fill="FFFFFF"/>
        <w:spacing w:before="168" w:after="168"/>
        <w:ind w:left="960"/>
        <w:jc w:val="both"/>
        <w:rPr>
          <w:color w:val="333333"/>
          <w:sz w:val="28"/>
          <w:szCs w:val="28"/>
        </w:rPr>
      </w:pPr>
      <w:r w:rsidRPr="00201D02">
        <w:rPr>
          <w:rStyle w:val="a3"/>
          <w:color w:val="333333"/>
          <w:sz w:val="28"/>
          <w:szCs w:val="28"/>
        </w:rPr>
        <w:t>Социальная справедливость</w:t>
      </w:r>
      <w:r w:rsidRPr="00201D02">
        <w:rPr>
          <w:color w:val="333333"/>
          <w:sz w:val="28"/>
          <w:szCs w:val="28"/>
        </w:rPr>
        <w:t>: система социального обеспечения должна обеспечивать равные возможности и условия для всех граждан, а также сокращать социальные неравенства.</w:t>
      </w:r>
    </w:p>
    <w:p w14:paraId="02EA04E4" w14:textId="77777777" w:rsidR="00201D02" w:rsidRPr="00201D02" w:rsidRDefault="00201D02" w:rsidP="00201D02">
      <w:pPr>
        <w:pStyle w:val="3"/>
        <w:shd w:val="clear" w:color="auto" w:fill="FFFFFF"/>
        <w:spacing w:before="360" w:after="120"/>
        <w:jc w:val="both"/>
        <w:rPr>
          <w:rFonts w:ascii="Times New Roman" w:hAnsi="Times New Roman" w:cs="Times New Roman"/>
          <w:color w:val="333333"/>
          <w:sz w:val="28"/>
          <w:szCs w:val="28"/>
        </w:rPr>
      </w:pPr>
      <w:r w:rsidRPr="00201D02">
        <w:rPr>
          <w:rFonts w:ascii="Times New Roman" w:hAnsi="Times New Roman" w:cs="Times New Roman"/>
          <w:color w:val="333333"/>
          <w:sz w:val="28"/>
          <w:szCs w:val="28"/>
        </w:rPr>
        <w:t>Виды социального обеспечения</w:t>
      </w:r>
    </w:p>
    <w:p w14:paraId="66CA451D" w14:textId="77777777" w:rsidR="00201D02" w:rsidRPr="00201D02" w:rsidRDefault="00201D02" w:rsidP="00201D02">
      <w:pPr>
        <w:pStyle w:val="a5"/>
        <w:shd w:val="clear" w:color="auto" w:fill="FFFFFF"/>
        <w:spacing w:before="0" w:beforeAutospacing="0" w:after="375" w:afterAutospacing="0"/>
        <w:jc w:val="both"/>
        <w:rPr>
          <w:color w:val="333333"/>
          <w:sz w:val="28"/>
          <w:szCs w:val="28"/>
        </w:rPr>
      </w:pPr>
      <w:r w:rsidRPr="00201D02">
        <w:rPr>
          <w:color w:val="333333"/>
          <w:sz w:val="28"/>
          <w:szCs w:val="28"/>
        </w:rPr>
        <w:t>Система социального обеспечения включает в себя различные виды помощи и поддержки:</w:t>
      </w:r>
    </w:p>
    <w:p w14:paraId="78CA62C5" w14:textId="77777777" w:rsidR="00201D02" w:rsidRPr="00201D02" w:rsidRDefault="00201D02" w:rsidP="00201D02">
      <w:pPr>
        <w:numPr>
          <w:ilvl w:val="0"/>
          <w:numId w:val="12"/>
        </w:numPr>
        <w:shd w:val="clear" w:color="auto" w:fill="FFFFFF"/>
        <w:spacing w:before="168" w:after="168"/>
        <w:ind w:left="960"/>
        <w:jc w:val="both"/>
        <w:rPr>
          <w:color w:val="333333"/>
          <w:sz w:val="28"/>
          <w:szCs w:val="28"/>
        </w:rPr>
      </w:pPr>
      <w:r w:rsidRPr="00201D02">
        <w:rPr>
          <w:rStyle w:val="a3"/>
          <w:color w:val="333333"/>
          <w:sz w:val="28"/>
          <w:szCs w:val="28"/>
        </w:rPr>
        <w:t>Пенсионное обеспечение</w:t>
      </w:r>
      <w:r w:rsidRPr="00201D02">
        <w:rPr>
          <w:color w:val="333333"/>
          <w:sz w:val="28"/>
          <w:szCs w:val="28"/>
        </w:rPr>
        <w:t>: предоставление пенсий пожилым людям для обеспечения их финансовой устойчивости в старости.</w:t>
      </w:r>
    </w:p>
    <w:p w14:paraId="073C0C5E" w14:textId="77777777" w:rsidR="00201D02" w:rsidRPr="00201D02" w:rsidRDefault="00201D02" w:rsidP="00201D02">
      <w:pPr>
        <w:numPr>
          <w:ilvl w:val="0"/>
          <w:numId w:val="12"/>
        </w:numPr>
        <w:shd w:val="clear" w:color="auto" w:fill="FFFFFF"/>
        <w:spacing w:before="168" w:after="168"/>
        <w:ind w:left="960"/>
        <w:jc w:val="both"/>
        <w:rPr>
          <w:color w:val="333333"/>
          <w:sz w:val="28"/>
          <w:szCs w:val="28"/>
        </w:rPr>
      </w:pPr>
      <w:r w:rsidRPr="00201D02">
        <w:rPr>
          <w:rStyle w:val="a3"/>
          <w:color w:val="333333"/>
          <w:sz w:val="28"/>
          <w:szCs w:val="28"/>
        </w:rPr>
        <w:t>Медицинское обеспечение</w:t>
      </w:r>
      <w:r w:rsidRPr="00201D02">
        <w:rPr>
          <w:color w:val="333333"/>
          <w:sz w:val="28"/>
          <w:szCs w:val="28"/>
        </w:rPr>
        <w:t>: гарантированное получение гражданами медицинской помощи и лекарственных средств.</w:t>
      </w:r>
    </w:p>
    <w:p w14:paraId="25B31BBC" w14:textId="77777777" w:rsidR="00201D02" w:rsidRPr="00201D02" w:rsidRDefault="00201D02" w:rsidP="00201D02">
      <w:pPr>
        <w:numPr>
          <w:ilvl w:val="0"/>
          <w:numId w:val="12"/>
        </w:numPr>
        <w:shd w:val="clear" w:color="auto" w:fill="FFFFFF"/>
        <w:spacing w:before="168" w:after="168"/>
        <w:ind w:left="960"/>
        <w:jc w:val="both"/>
        <w:rPr>
          <w:color w:val="333333"/>
          <w:sz w:val="28"/>
          <w:szCs w:val="28"/>
        </w:rPr>
      </w:pPr>
      <w:r w:rsidRPr="00201D02">
        <w:rPr>
          <w:rStyle w:val="a3"/>
          <w:color w:val="333333"/>
          <w:sz w:val="28"/>
          <w:szCs w:val="28"/>
        </w:rPr>
        <w:t>Социальное пособие</w:t>
      </w:r>
      <w:r w:rsidRPr="00201D02">
        <w:rPr>
          <w:color w:val="333333"/>
          <w:sz w:val="28"/>
          <w:szCs w:val="28"/>
        </w:rPr>
        <w:t>: ежемесячные выплаты гражданам, находящимся в трудной жизненной ситуации, таким как безработные, малоимущие семьи и другие.</w:t>
      </w:r>
    </w:p>
    <w:p w14:paraId="633BCDDE" w14:textId="77777777" w:rsidR="00201D02" w:rsidRPr="00201D02" w:rsidRDefault="00201D02" w:rsidP="00201D02">
      <w:pPr>
        <w:numPr>
          <w:ilvl w:val="0"/>
          <w:numId w:val="12"/>
        </w:numPr>
        <w:shd w:val="clear" w:color="auto" w:fill="FFFFFF"/>
        <w:spacing w:before="168" w:after="168"/>
        <w:ind w:left="960"/>
        <w:jc w:val="both"/>
        <w:rPr>
          <w:color w:val="333333"/>
          <w:sz w:val="28"/>
          <w:szCs w:val="28"/>
        </w:rPr>
      </w:pPr>
      <w:r w:rsidRPr="00201D02">
        <w:rPr>
          <w:rStyle w:val="a3"/>
          <w:color w:val="333333"/>
          <w:sz w:val="28"/>
          <w:szCs w:val="28"/>
        </w:rPr>
        <w:t>Льготы и субсидии</w:t>
      </w:r>
      <w:r w:rsidRPr="00201D02">
        <w:rPr>
          <w:color w:val="333333"/>
          <w:sz w:val="28"/>
          <w:szCs w:val="28"/>
        </w:rPr>
        <w:t>: предоставление гражданам определенных льгот и субсидий, например, на оплату жилья, коммунальных услуг или проезда на общественном транспорте.</w:t>
      </w:r>
    </w:p>
    <w:p w14:paraId="08559DEF" w14:textId="77777777" w:rsidR="00201D02" w:rsidRPr="00201D02" w:rsidRDefault="00201D02" w:rsidP="00201D02">
      <w:pPr>
        <w:numPr>
          <w:ilvl w:val="0"/>
          <w:numId w:val="12"/>
        </w:numPr>
        <w:shd w:val="clear" w:color="auto" w:fill="FFFFFF"/>
        <w:spacing w:before="168" w:after="168"/>
        <w:ind w:left="960"/>
        <w:jc w:val="both"/>
        <w:rPr>
          <w:color w:val="333333"/>
          <w:sz w:val="28"/>
          <w:szCs w:val="28"/>
        </w:rPr>
      </w:pPr>
      <w:r w:rsidRPr="00201D02">
        <w:rPr>
          <w:rStyle w:val="a3"/>
          <w:color w:val="333333"/>
          <w:sz w:val="28"/>
          <w:szCs w:val="28"/>
        </w:rPr>
        <w:t>Социальная реабилитация</w:t>
      </w:r>
      <w:r w:rsidRPr="00201D02">
        <w:rPr>
          <w:color w:val="333333"/>
          <w:sz w:val="28"/>
          <w:szCs w:val="28"/>
        </w:rPr>
        <w:t>: обеспечение гражданам возможности социальной адаптации, реабилитации и интеграции в общество.</w:t>
      </w:r>
    </w:p>
    <w:p w14:paraId="57989CF5" w14:textId="77777777" w:rsidR="00201D02" w:rsidRPr="00201D02" w:rsidRDefault="00201D02" w:rsidP="00201D02">
      <w:pPr>
        <w:pStyle w:val="a5"/>
        <w:shd w:val="clear" w:color="auto" w:fill="FFFFFF"/>
        <w:spacing w:before="0" w:beforeAutospacing="0" w:after="375" w:afterAutospacing="0"/>
        <w:jc w:val="both"/>
        <w:rPr>
          <w:color w:val="333333"/>
          <w:sz w:val="28"/>
          <w:szCs w:val="28"/>
        </w:rPr>
      </w:pPr>
      <w:r w:rsidRPr="00201D02">
        <w:rPr>
          <w:color w:val="333333"/>
          <w:sz w:val="28"/>
          <w:szCs w:val="28"/>
        </w:rPr>
        <w:lastRenderedPageBreak/>
        <w:t>Социальное обеспечение является важной составляющей социальной политики государства, направленной на поддержку и защиту наиболее уязвимых слоев населения. Оно строится на принципах универсальности, солидарности, целевого направления и социальной справедливости. Различные виды социального обеспечения предоставляют гражданам разнообразную помощь и льготы, чтобы обеспечить им достойную жизнь и защиту от неблагоприятных жизненных ситуаций.</w:t>
      </w:r>
    </w:p>
    <w:p w14:paraId="15C23D96" w14:textId="77777777" w:rsidR="00566212" w:rsidRDefault="00566212" w:rsidP="00EA2F19">
      <w:pPr>
        <w:pStyle w:val="c13"/>
        <w:shd w:val="clear" w:color="auto" w:fill="FFFFFF"/>
        <w:spacing w:before="0" w:beforeAutospacing="0" w:after="0" w:afterAutospacing="0"/>
        <w:ind w:firstLine="709"/>
        <w:jc w:val="both"/>
        <w:rPr>
          <w:rStyle w:val="c0"/>
          <w:color w:val="000000"/>
          <w:sz w:val="28"/>
          <w:szCs w:val="28"/>
        </w:rPr>
      </w:pPr>
    </w:p>
    <w:p w14:paraId="2E7D21EA" w14:textId="77777777" w:rsidR="00566212" w:rsidRDefault="00566212" w:rsidP="00EA2F19">
      <w:pPr>
        <w:pStyle w:val="c13"/>
        <w:shd w:val="clear" w:color="auto" w:fill="FFFFFF"/>
        <w:spacing w:before="0" w:beforeAutospacing="0" w:after="0" w:afterAutospacing="0"/>
        <w:ind w:firstLine="709"/>
        <w:jc w:val="both"/>
        <w:rPr>
          <w:rStyle w:val="c0"/>
          <w:color w:val="000000"/>
          <w:sz w:val="28"/>
          <w:szCs w:val="28"/>
        </w:rPr>
      </w:pPr>
    </w:p>
    <w:p w14:paraId="1785F1AC" w14:textId="77777777" w:rsidR="00566212" w:rsidRDefault="00566212" w:rsidP="00EA2F19">
      <w:pPr>
        <w:pStyle w:val="c13"/>
        <w:shd w:val="clear" w:color="auto" w:fill="FFFFFF"/>
        <w:spacing w:before="0" w:beforeAutospacing="0" w:after="0" w:afterAutospacing="0"/>
        <w:ind w:firstLine="709"/>
        <w:jc w:val="both"/>
        <w:rPr>
          <w:rStyle w:val="c0"/>
          <w:color w:val="000000"/>
          <w:sz w:val="28"/>
          <w:szCs w:val="28"/>
        </w:rPr>
      </w:pPr>
    </w:p>
    <w:p w14:paraId="5A9D217E" w14:textId="243CDA5D" w:rsidR="00566212" w:rsidRPr="00566212" w:rsidRDefault="00566212" w:rsidP="00566212">
      <w:pPr>
        <w:pStyle w:val="c13"/>
        <w:numPr>
          <w:ilvl w:val="0"/>
          <w:numId w:val="5"/>
        </w:numPr>
        <w:shd w:val="clear" w:color="auto" w:fill="FFFFFF"/>
        <w:spacing w:before="0" w:beforeAutospacing="0" w:after="0" w:afterAutospacing="0"/>
        <w:jc w:val="both"/>
        <w:rPr>
          <w:rFonts w:ascii="Arial" w:hAnsi="Arial" w:cs="Arial"/>
          <w:b/>
          <w:bCs/>
          <w:color w:val="000000"/>
          <w:sz w:val="22"/>
          <w:szCs w:val="22"/>
        </w:rPr>
      </w:pPr>
      <w:r w:rsidRPr="00566212">
        <w:rPr>
          <w:rStyle w:val="c0"/>
          <w:b/>
          <w:bCs/>
          <w:color w:val="000000"/>
          <w:sz w:val="28"/>
          <w:szCs w:val="28"/>
        </w:rPr>
        <w:t>Трудовой стаж</w:t>
      </w:r>
    </w:p>
    <w:p w14:paraId="17953D54" w14:textId="77777777" w:rsidR="00EA2F19" w:rsidRDefault="00EA2F19" w:rsidP="00EA2F19">
      <w:pPr>
        <w:pStyle w:val="c13"/>
        <w:shd w:val="clear" w:color="auto" w:fill="FFFFFF"/>
        <w:spacing w:before="0" w:beforeAutospacing="0" w:after="0" w:afterAutospacing="0"/>
        <w:jc w:val="both"/>
        <w:rPr>
          <w:rStyle w:val="c0"/>
          <w:color w:val="000000"/>
          <w:sz w:val="28"/>
          <w:szCs w:val="28"/>
        </w:rPr>
      </w:pPr>
      <w:r>
        <w:rPr>
          <w:rStyle w:val="c0"/>
          <w:color w:val="000000"/>
          <w:sz w:val="28"/>
          <w:szCs w:val="28"/>
        </w:rPr>
        <w:t>       </w:t>
      </w:r>
    </w:p>
    <w:p w14:paraId="278E0E94" w14:textId="7EB7F25A" w:rsidR="00EA2F19" w:rsidRDefault="00EA2F19" w:rsidP="00EA2F19">
      <w:pPr>
        <w:pStyle w:val="c13"/>
        <w:shd w:val="clear" w:color="auto" w:fill="FFFFFF"/>
        <w:spacing w:before="0" w:beforeAutospacing="0" w:after="0" w:afterAutospacing="0"/>
        <w:ind w:firstLine="709"/>
        <w:jc w:val="both"/>
        <w:rPr>
          <w:rFonts w:ascii="Arial" w:hAnsi="Arial" w:cs="Arial"/>
          <w:color w:val="000000"/>
          <w:sz w:val="22"/>
          <w:szCs w:val="22"/>
        </w:rPr>
      </w:pPr>
      <w:r>
        <w:rPr>
          <w:rStyle w:val="c0"/>
          <w:color w:val="000000"/>
          <w:sz w:val="28"/>
          <w:szCs w:val="28"/>
        </w:rPr>
        <w:t xml:space="preserve"> В законодательстве выделяется </w:t>
      </w:r>
      <w:r w:rsidR="00566212">
        <w:rPr>
          <w:rStyle w:val="c0"/>
          <w:b/>
          <w:bCs/>
          <w:color w:val="000000"/>
          <w:sz w:val="28"/>
          <w:szCs w:val="28"/>
        </w:rPr>
        <w:t>четыре</w:t>
      </w:r>
      <w:r w:rsidRPr="00EA2F19">
        <w:rPr>
          <w:rStyle w:val="c0"/>
          <w:b/>
          <w:bCs/>
          <w:color w:val="000000"/>
          <w:sz w:val="28"/>
          <w:szCs w:val="28"/>
        </w:rPr>
        <w:t xml:space="preserve"> вида трудового стажа</w:t>
      </w:r>
      <w:r>
        <w:rPr>
          <w:rStyle w:val="c0"/>
          <w:color w:val="000000"/>
          <w:sz w:val="28"/>
          <w:szCs w:val="28"/>
        </w:rPr>
        <w:t>:</w:t>
      </w:r>
    </w:p>
    <w:p w14:paraId="0FD1FDB0"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общий трудовой стаж</w:t>
      </w:r>
    </w:p>
    <w:p w14:paraId="05FE0C14"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специальный трудовой стаж, разновидностью которого является выслуга лет;</w:t>
      </w:r>
    </w:p>
    <w:p w14:paraId="7E220526"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непрерывный трудовой стаж;</w:t>
      </w:r>
    </w:p>
    <w:p w14:paraId="7A2C713F"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страховой стаж (периоды работы, в течении которых работников уплачивались страховые взносы в Пенсионный фонд РФ)</w:t>
      </w:r>
    </w:p>
    <w:p w14:paraId="7F3E2797" w14:textId="77777777" w:rsidR="00EA2F19" w:rsidRDefault="00EA2F19" w:rsidP="00EA2F19">
      <w:pPr>
        <w:pStyle w:val="c13"/>
        <w:shd w:val="clear" w:color="auto" w:fill="FFFFFF"/>
        <w:spacing w:before="0" w:beforeAutospacing="0" w:after="0" w:afterAutospacing="0"/>
        <w:jc w:val="both"/>
        <w:rPr>
          <w:rStyle w:val="c2"/>
          <w:b/>
          <w:bCs/>
          <w:color w:val="000000"/>
          <w:sz w:val="28"/>
          <w:szCs w:val="28"/>
        </w:rPr>
      </w:pPr>
    </w:p>
    <w:p w14:paraId="16017434" w14:textId="5611AD9C" w:rsidR="00EA2F19" w:rsidRDefault="00EA2F19" w:rsidP="00EA2F19">
      <w:pPr>
        <w:pStyle w:val="c13"/>
        <w:shd w:val="clear" w:color="auto" w:fill="FFFFFF"/>
        <w:spacing w:before="0" w:beforeAutospacing="0" w:after="0" w:afterAutospacing="0"/>
        <w:ind w:firstLine="709"/>
        <w:jc w:val="both"/>
        <w:rPr>
          <w:rFonts w:ascii="Arial" w:hAnsi="Arial" w:cs="Arial"/>
          <w:color w:val="000000"/>
          <w:sz w:val="22"/>
          <w:szCs w:val="22"/>
        </w:rPr>
      </w:pPr>
      <w:r>
        <w:rPr>
          <w:rStyle w:val="c2"/>
          <w:b/>
          <w:bCs/>
          <w:color w:val="000000"/>
          <w:sz w:val="28"/>
          <w:szCs w:val="28"/>
        </w:rPr>
        <w:t>Общий трудовой стаж</w:t>
      </w:r>
      <w:r>
        <w:rPr>
          <w:rStyle w:val="c0"/>
          <w:color w:val="000000"/>
          <w:sz w:val="28"/>
          <w:szCs w:val="28"/>
        </w:rPr>
        <w:t> – это суммарная продолжительность трудовой деятельности независимо от ее характера, количества и длительности перерывов в ней, условий труда, природно-климатических особенностей, где она протекала. С принятием новых пенсионных законов роль общего трудового стажа заметно снизилась. В настоящее время он используется в качестве дополнительного к страховому стажу условия.</w:t>
      </w:r>
    </w:p>
    <w:p w14:paraId="50D39B2C" w14:textId="70D09F00" w:rsidR="00EA2F19" w:rsidRDefault="00EA2F19" w:rsidP="00EA2F19">
      <w:pPr>
        <w:pStyle w:val="c13"/>
        <w:shd w:val="clear" w:color="auto" w:fill="FFFFFF"/>
        <w:spacing w:before="0" w:beforeAutospacing="0" w:after="0" w:afterAutospacing="0"/>
        <w:ind w:firstLine="709"/>
        <w:jc w:val="both"/>
        <w:rPr>
          <w:rFonts w:ascii="Arial" w:hAnsi="Arial" w:cs="Arial"/>
          <w:color w:val="000000"/>
          <w:sz w:val="22"/>
          <w:szCs w:val="22"/>
        </w:rPr>
      </w:pPr>
      <w:r>
        <w:rPr>
          <w:rStyle w:val="c2"/>
          <w:b/>
          <w:bCs/>
          <w:color w:val="000000"/>
          <w:sz w:val="28"/>
          <w:szCs w:val="28"/>
        </w:rPr>
        <w:t>Специальный трудовой стаж </w:t>
      </w:r>
      <w:r>
        <w:rPr>
          <w:rStyle w:val="c0"/>
          <w:color w:val="000000"/>
          <w:sz w:val="28"/>
          <w:szCs w:val="28"/>
        </w:rPr>
        <w:t>– это продолжительность не любой, а строго определенной в законе деятельности, как правило, связанной с особенностями профессий работников и условий выполнения трудовых функций (подземные работы, горячие цеха и др.), оказывающих вредное воздействие на организм человека и приводящих к его преждевременному износу, старению. Он является дополнительным условием для назначени</w:t>
      </w:r>
      <w:r w:rsidR="007363E9">
        <w:rPr>
          <w:rStyle w:val="c0"/>
          <w:color w:val="000000"/>
          <w:sz w:val="28"/>
          <w:szCs w:val="28"/>
        </w:rPr>
        <w:t>я</w:t>
      </w:r>
      <w:r>
        <w:rPr>
          <w:rStyle w:val="c0"/>
          <w:color w:val="000000"/>
          <w:sz w:val="28"/>
          <w:szCs w:val="28"/>
        </w:rPr>
        <w:t xml:space="preserve"> досрочных трудовых пенсий по возрасту и основанием порождающим право на пенсию за выслугу лет.</w:t>
      </w:r>
    </w:p>
    <w:p w14:paraId="60F4CE3C" w14:textId="4995F402" w:rsidR="00EA2F19" w:rsidRDefault="00EA2F19" w:rsidP="00EA2F19">
      <w:pPr>
        <w:pStyle w:val="c13"/>
        <w:shd w:val="clear" w:color="auto" w:fill="FFFFFF"/>
        <w:spacing w:before="0" w:beforeAutospacing="0" w:after="0" w:afterAutospacing="0"/>
        <w:ind w:firstLine="708"/>
        <w:jc w:val="both"/>
        <w:rPr>
          <w:rFonts w:ascii="Arial" w:hAnsi="Arial" w:cs="Arial"/>
          <w:color w:val="000000"/>
          <w:sz w:val="22"/>
          <w:szCs w:val="22"/>
        </w:rPr>
      </w:pPr>
      <w:r>
        <w:rPr>
          <w:rStyle w:val="c2"/>
          <w:b/>
          <w:bCs/>
          <w:color w:val="000000"/>
          <w:sz w:val="28"/>
          <w:szCs w:val="28"/>
        </w:rPr>
        <w:t>Непрерывный трудовой стаж </w:t>
      </w:r>
      <w:r>
        <w:rPr>
          <w:rStyle w:val="c0"/>
          <w:color w:val="000000"/>
          <w:sz w:val="28"/>
          <w:szCs w:val="28"/>
        </w:rPr>
        <w:t>– продолжительность последней непрерывной работы на одном предприятии (учреждений, организаций) или на нескольких предприятиях при условии, что перерыв трудовой деятельности не превысил установленных законодательством сроков. Продолжительность непрерывного трудового стажа влияет только на размер пособия по временной нетрудоспособности. В этот стаж включаются периоды: военной службы, исполнения обязанностей депутата Государственной Думы и ухода за ребенком в возрасте до 3 лет. После увольнени</w:t>
      </w:r>
      <w:r w:rsidR="007363E9">
        <w:rPr>
          <w:rStyle w:val="c0"/>
          <w:color w:val="000000"/>
          <w:sz w:val="28"/>
          <w:szCs w:val="28"/>
        </w:rPr>
        <w:t>я</w:t>
      </w:r>
      <w:r>
        <w:rPr>
          <w:rStyle w:val="c0"/>
          <w:color w:val="000000"/>
          <w:sz w:val="28"/>
          <w:szCs w:val="28"/>
        </w:rPr>
        <w:t xml:space="preserve"> по собственному желанию по уважительной причине лицо должно поступить на работу в течение месяца. В противном случае трудовой стаж прерывается, а если увольнение не было </w:t>
      </w:r>
      <w:r>
        <w:rPr>
          <w:rStyle w:val="c0"/>
          <w:color w:val="000000"/>
          <w:sz w:val="28"/>
          <w:szCs w:val="28"/>
        </w:rPr>
        <w:lastRenderedPageBreak/>
        <w:t>вызвано уважительными причинами, то стаж сохраняется лишь в течение двух календарных недель.</w:t>
      </w:r>
    </w:p>
    <w:p w14:paraId="2A98B92D" w14:textId="77777777" w:rsidR="00EA2F19" w:rsidRDefault="00EA2F19" w:rsidP="00EA2F19">
      <w:pPr>
        <w:pStyle w:val="c13"/>
        <w:shd w:val="clear" w:color="auto" w:fill="FFFFFF"/>
        <w:spacing w:before="0" w:beforeAutospacing="0" w:after="0" w:afterAutospacing="0"/>
        <w:ind w:firstLine="709"/>
        <w:jc w:val="both"/>
        <w:rPr>
          <w:rFonts w:ascii="Arial" w:hAnsi="Arial" w:cs="Arial"/>
          <w:color w:val="000000"/>
          <w:sz w:val="22"/>
          <w:szCs w:val="22"/>
        </w:rPr>
      </w:pPr>
      <w:r>
        <w:rPr>
          <w:rStyle w:val="c2"/>
          <w:b/>
          <w:bCs/>
          <w:color w:val="000000"/>
          <w:sz w:val="28"/>
          <w:szCs w:val="28"/>
        </w:rPr>
        <w:t>Страховой стаж </w:t>
      </w:r>
      <w:r>
        <w:rPr>
          <w:rStyle w:val="c0"/>
          <w:color w:val="000000"/>
          <w:sz w:val="28"/>
          <w:szCs w:val="28"/>
        </w:rPr>
        <w:t xml:space="preserve">- </w:t>
      </w:r>
      <w:proofErr w:type="gramStart"/>
      <w:r>
        <w:rPr>
          <w:rStyle w:val="c0"/>
          <w:color w:val="000000"/>
          <w:sz w:val="28"/>
          <w:szCs w:val="28"/>
        </w:rPr>
        <w:t>это  суммарная</w:t>
      </w:r>
      <w:proofErr w:type="gramEnd"/>
      <w:r>
        <w:rPr>
          <w:rStyle w:val="c0"/>
          <w:color w:val="000000"/>
          <w:sz w:val="28"/>
          <w:szCs w:val="28"/>
        </w:rPr>
        <w:t xml:space="preserve"> продолжительность периодов трудовой деятельности застрахованного лица, в течение которых уплачивались страховые взносы в Пенсионный фонд РФ. В этот стаж включаются:</w:t>
      </w:r>
    </w:p>
    <w:p w14:paraId="4004C3F9"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период прохождения военной службы,</w:t>
      </w:r>
    </w:p>
    <w:p w14:paraId="11DEEC05"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период получения пособий по государственному социальному страхования</w:t>
      </w:r>
    </w:p>
    <w:p w14:paraId="30113703"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xml:space="preserve">- </w:t>
      </w:r>
      <w:proofErr w:type="gramStart"/>
      <w:r>
        <w:rPr>
          <w:rStyle w:val="c0"/>
          <w:color w:val="000000"/>
          <w:sz w:val="28"/>
          <w:szCs w:val="28"/>
        </w:rPr>
        <w:t>в  период</w:t>
      </w:r>
      <w:proofErr w:type="gramEnd"/>
      <w:r>
        <w:rPr>
          <w:rStyle w:val="c0"/>
          <w:color w:val="000000"/>
          <w:sz w:val="28"/>
          <w:szCs w:val="28"/>
        </w:rPr>
        <w:t xml:space="preserve"> временной нетрудоспособности,</w:t>
      </w:r>
    </w:p>
    <w:p w14:paraId="1F78349A"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период ухода одного из родителей за каждым ребенком до достижения им возраста полутора лет, но не более двух лет в общей сложности,</w:t>
      </w:r>
    </w:p>
    <w:p w14:paraId="6186A87F"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период получения пособия по безработице,</w:t>
      </w:r>
    </w:p>
    <w:p w14:paraId="05FB04F4"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период участия в оплачиваемых общественных работах и период переезда по направлению государственной службы занятости в другую местность.</w:t>
      </w:r>
    </w:p>
    <w:p w14:paraId="09F9BEF0" w14:textId="2E178FAE" w:rsidR="00EA2F19" w:rsidRDefault="00EA2F19" w:rsidP="00EA2F19">
      <w:pPr>
        <w:pStyle w:val="c13"/>
        <w:shd w:val="clear" w:color="auto" w:fill="FFFFFF"/>
        <w:spacing w:before="0" w:beforeAutospacing="0" w:after="0" w:afterAutospacing="0"/>
        <w:ind w:firstLine="708"/>
        <w:jc w:val="both"/>
        <w:rPr>
          <w:rStyle w:val="c0"/>
          <w:color w:val="000000"/>
          <w:sz w:val="28"/>
          <w:szCs w:val="28"/>
        </w:rPr>
      </w:pPr>
      <w:r>
        <w:rPr>
          <w:rStyle w:val="c0"/>
          <w:color w:val="000000"/>
          <w:sz w:val="28"/>
          <w:szCs w:val="28"/>
        </w:rPr>
        <w:t>В настоящее время страховой стаж является ведущим видом стажа, так как именно от его наличия зависит право на трудовые пенсии и пенсии по системе государственного пенсионного обеспечения. Если такой стаж у гражданина отсутствует, то у него возникает лишь право на социальную пенсию, размер которой значительно ниже других видов пенсий.</w:t>
      </w:r>
    </w:p>
    <w:p w14:paraId="1A5AD2B0" w14:textId="68BAF222" w:rsidR="00566212" w:rsidRDefault="00566212" w:rsidP="00566212">
      <w:pPr>
        <w:pStyle w:val="c13"/>
        <w:shd w:val="clear" w:color="auto" w:fill="FFFFFF"/>
        <w:spacing w:before="0" w:beforeAutospacing="0" w:after="0" w:afterAutospacing="0"/>
        <w:jc w:val="both"/>
        <w:rPr>
          <w:rFonts w:ascii="Arial" w:hAnsi="Arial" w:cs="Arial"/>
          <w:color w:val="000000"/>
          <w:sz w:val="22"/>
          <w:szCs w:val="22"/>
        </w:rPr>
      </w:pPr>
    </w:p>
    <w:p w14:paraId="04DACB41" w14:textId="77777777" w:rsidR="00EA2F19" w:rsidRDefault="00EA2F19" w:rsidP="00EA2F19">
      <w:pPr>
        <w:pStyle w:val="c16"/>
        <w:shd w:val="clear" w:color="auto" w:fill="FFFFFF"/>
        <w:spacing w:before="0" w:beforeAutospacing="0" w:after="0" w:afterAutospacing="0"/>
        <w:jc w:val="center"/>
        <w:rPr>
          <w:rStyle w:val="c2"/>
          <w:b/>
          <w:bCs/>
          <w:color w:val="000000"/>
          <w:sz w:val="28"/>
          <w:szCs w:val="28"/>
        </w:rPr>
      </w:pPr>
    </w:p>
    <w:p w14:paraId="4D1EBCCD" w14:textId="1F5DDA40" w:rsidR="00EA2F19" w:rsidRDefault="00566212" w:rsidP="00566212">
      <w:pPr>
        <w:pStyle w:val="c16"/>
        <w:numPr>
          <w:ilvl w:val="0"/>
          <w:numId w:val="5"/>
        </w:numPr>
        <w:shd w:val="clear" w:color="auto" w:fill="FFFFFF"/>
        <w:spacing w:before="0" w:beforeAutospacing="0" w:after="0" w:afterAutospacing="0"/>
        <w:jc w:val="center"/>
        <w:rPr>
          <w:rStyle w:val="c2"/>
          <w:b/>
          <w:bCs/>
          <w:color w:val="000000"/>
          <w:sz w:val="28"/>
          <w:szCs w:val="28"/>
        </w:rPr>
      </w:pPr>
      <w:r>
        <w:rPr>
          <w:rStyle w:val="c2"/>
          <w:b/>
          <w:bCs/>
          <w:color w:val="000000"/>
          <w:sz w:val="28"/>
          <w:szCs w:val="28"/>
        </w:rPr>
        <w:t>Пенсии</w:t>
      </w:r>
    </w:p>
    <w:p w14:paraId="11D1291C" w14:textId="77777777" w:rsidR="00EA2F19" w:rsidRDefault="00EA2F19" w:rsidP="00EA2F19">
      <w:pPr>
        <w:pStyle w:val="c16"/>
        <w:shd w:val="clear" w:color="auto" w:fill="FFFFFF"/>
        <w:spacing w:before="0" w:beforeAutospacing="0" w:after="0" w:afterAutospacing="0"/>
        <w:jc w:val="center"/>
        <w:rPr>
          <w:rFonts w:ascii="Arial" w:hAnsi="Arial" w:cs="Arial"/>
          <w:color w:val="000000"/>
          <w:sz w:val="22"/>
          <w:szCs w:val="22"/>
        </w:rPr>
      </w:pPr>
    </w:p>
    <w:p w14:paraId="17694134" w14:textId="77777777" w:rsidR="004A2383" w:rsidRPr="004A2383" w:rsidRDefault="004A2383" w:rsidP="004A2383">
      <w:pPr>
        <w:pStyle w:val="futurismarkdown-paragraph"/>
        <w:shd w:val="clear" w:color="auto" w:fill="FFFFFF"/>
        <w:spacing w:before="0" w:beforeAutospacing="0" w:after="0" w:afterAutospacing="0"/>
        <w:ind w:firstLine="709"/>
        <w:jc w:val="both"/>
        <w:rPr>
          <w:color w:val="333333"/>
          <w:sz w:val="28"/>
          <w:szCs w:val="28"/>
        </w:rPr>
      </w:pPr>
      <w:r w:rsidRPr="004A2383">
        <w:rPr>
          <w:rStyle w:val="a3"/>
          <w:color w:val="333333"/>
          <w:sz w:val="28"/>
          <w:szCs w:val="28"/>
        </w:rPr>
        <w:t>Пенсионное право в России</w:t>
      </w:r>
      <w:r w:rsidRPr="004A2383">
        <w:rPr>
          <w:color w:val="333333"/>
          <w:sz w:val="28"/>
          <w:szCs w:val="28"/>
        </w:rPr>
        <w:t> — совокупность действующих правовых, экономических и организационных институтов и норм, имеющих целью предоставление гражданам материальной поддержки в виде пенсии. </w:t>
      </w:r>
      <w:hyperlink r:id="rId5" w:tgtFrame="_blank" w:history="1">
        <w:r w:rsidRPr="004A2383">
          <w:rPr>
            <w:rStyle w:val="a4"/>
            <w:sz w:val="28"/>
            <w:szCs w:val="28"/>
          </w:rPr>
          <w:t>1</w:t>
        </w:r>
      </w:hyperlink>
    </w:p>
    <w:p w14:paraId="3BF72389" w14:textId="77777777" w:rsidR="004A2383" w:rsidRPr="004A2383" w:rsidRDefault="004A2383" w:rsidP="004A2383">
      <w:pPr>
        <w:pStyle w:val="futurismarkdown-paragraph"/>
        <w:shd w:val="clear" w:color="auto" w:fill="FFFFFF"/>
        <w:spacing w:before="0" w:beforeAutospacing="0" w:after="0" w:afterAutospacing="0"/>
        <w:ind w:firstLine="709"/>
        <w:jc w:val="both"/>
        <w:rPr>
          <w:color w:val="333333"/>
          <w:sz w:val="28"/>
          <w:szCs w:val="28"/>
        </w:rPr>
      </w:pPr>
      <w:r w:rsidRPr="004A2383">
        <w:rPr>
          <w:rStyle w:val="a3"/>
          <w:color w:val="333333"/>
          <w:sz w:val="28"/>
          <w:szCs w:val="28"/>
        </w:rPr>
        <w:t>Пенсия</w:t>
      </w:r>
      <w:r w:rsidRPr="004A2383">
        <w:rPr>
          <w:color w:val="333333"/>
          <w:sz w:val="28"/>
          <w:szCs w:val="28"/>
        </w:rPr>
        <w:t> — регулярный (ежемесячный или еженедельный) денежный доход, выплачиваемый лицам, которые достигли пенсионного возраста (пенсии по старости), имеют инвалидность, потеряли кормильца. </w:t>
      </w:r>
      <w:hyperlink r:id="rId6" w:tgtFrame="_blank" w:history="1">
        <w:r w:rsidRPr="004A2383">
          <w:rPr>
            <w:rStyle w:val="a4"/>
            <w:sz w:val="28"/>
            <w:szCs w:val="28"/>
          </w:rPr>
          <w:t>1</w:t>
        </w:r>
      </w:hyperlink>
    </w:p>
    <w:p w14:paraId="131B08BA" w14:textId="77777777" w:rsidR="004A2383" w:rsidRPr="004A2383" w:rsidRDefault="004A2383" w:rsidP="004A2383">
      <w:pPr>
        <w:pStyle w:val="futurismarkdown-paragraph"/>
        <w:shd w:val="clear" w:color="auto" w:fill="FFFFFF"/>
        <w:spacing w:before="0" w:beforeAutospacing="0" w:after="120" w:afterAutospacing="0"/>
        <w:ind w:firstLine="709"/>
        <w:jc w:val="both"/>
        <w:rPr>
          <w:color w:val="333333"/>
          <w:sz w:val="28"/>
          <w:szCs w:val="28"/>
        </w:rPr>
      </w:pPr>
      <w:r w:rsidRPr="004A2383">
        <w:rPr>
          <w:rStyle w:val="a3"/>
          <w:color w:val="333333"/>
          <w:sz w:val="28"/>
          <w:szCs w:val="28"/>
        </w:rPr>
        <w:t>В России существуют следующие виды пенсий</w:t>
      </w:r>
      <w:r w:rsidRPr="004A2383">
        <w:rPr>
          <w:color w:val="333333"/>
          <w:sz w:val="28"/>
          <w:szCs w:val="28"/>
        </w:rPr>
        <w:t>:</w:t>
      </w:r>
    </w:p>
    <w:p w14:paraId="0F2A85C4" w14:textId="65116943" w:rsidR="004A2383" w:rsidRPr="004A2383" w:rsidRDefault="004A2383" w:rsidP="004A2383">
      <w:pPr>
        <w:pStyle w:val="futurismarkdown-listitem"/>
        <w:numPr>
          <w:ilvl w:val="0"/>
          <w:numId w:val="7"/>
        </w:numPr>
        <w:shd w:val="clear" w:color="auto" w:fill="FFFFFF"/>
        <w:spacing w:before="0" w:beforeAutospacing="0" w:after="0" w:afterAutospacing="0"/>
        <w:ind w:left="0" w:firstLine="709"/>
        <w:jc w:val="both"/>
        <w:rPr>
          <w:color w:val="333333"/>
          <w:sz w:val="28"/>
          <w:szCs w:val="28"/>
        </w:rPr>
      </w:pPr>
      <w:r w:rsidRPr="004A2383">
        <w:rPr>
          <w:rStyle w:val="a3"/>
          <w:color w:val="333333"/>
          <w:sz w:val="28"/>
          <w:szCs w:val="28"/>
        </w:rPr>
        <w:t>Социальная</w:t>
      </w:r>
      <w:r w:rsidRPr="004A2383">
        <w:rPr>
          <w:color w:val="333333"/>
          <w:sz w:val="28"/>
          <w:szCs w:val="28"/>
        </w:rPr>
        <w:t xml:space="preserve">. Полагается всем вне зависимости от стажа.  </w:t>
      </w:r>
    </w:p>
    <w:p w14:paraId="6D5A5A89" w14:textId="6550112A" w:rsidR="004A2383" w:rsidRPr="004A2383" w:rsidRDefault="004A2383" w:rsidP="004A2383">
      <w:pPr>
        <w:pStyle w:val="futurismarkdown-listitem"/>
        <w:numPr>
          <w:ilvl w:val="0"/>
          <w:numId w:val="7"/>
        </w:numPr>
        <w:shd w:val="clear" w:color="auto" w:fill="FFFFFF"/>
        <w:spacing w:before="0" w:after="0" w:afterAutospacing="0"/>
        <w:ind w:left="0" w:firstLine="709"/>
        <w:jc w:val="both"/>
        <w:rPr>
          <w:color w:val="333333"/>
          <w:sz w:val="28"/>
          <w:szCs w:val="28"/>
        </w:rPr>
      </w:pPr>
      <w:r w:rsidRPr="004A2383">
        <w:rPr>
          <w:rStyle w:val="a3"/>
          <w:color w:val="333333"/>
          <w:sz w:val="28"/>
          <w:szCs w:val="28"/>
        </w:rPr>
        <w:t>Страховая</w:t>
      </w:r>
      <w:r w:rsidRPr="004A2383">
        <w:rPr>
          <w:color w:val="333333"/>
          <w:sz w:val="28"/>
          <w:szCs w:val="28"/>
        </w:rPr>
        <w:t xml:space="preserve">. Полагается только тем, кто успел накопить необходимое число пенсионных баллов.  </w:t>
      </w:r>
    </w:p>
    <w:p w14:paraId="3E502BA9" w14:textId="246FC568" w:rsidR="004A2383" w:rsidRPr="004A2383" w:rsidRDefault="004A2383" w:rsidP="004A2383">
      <w:pPr>
        <w:pStyle w:val="futurismarkdown-listitem"/>
        <w:numPr>
          <w:ilvl w:val="0"/>
          <w:numId w:val="7"/>
        </w:numPr>
        <w:shd w:val="clear" w:color="auto" w:fill="FFFFFF"/>
        <w:spacing w:before="0" w:after="0" w:afterAutospacing="0"/>
        <w:ind w:left="0" w:firstLine="709"/>
        <w:jc w:val="both"/>
        <w:rPr>
          <w:color w:val="333333"/>
          <w:sz w:val="28"/>
          <w:szCs w:val="28"/>
        </w:rPr>
      </w:pPr>
      <w:r w:rsidRPr="004A2383">
        <w:rPr>
          <w:rStyle w:val="a3"/>
          <w:color w:val="333333"/>
          <w:sz w:val="28"/>
          <w:szCs w:val="28"/>
        </w:rPr>
        <w:t>Накопительная</w:t>
      </w:r>
      <w:r w:rsidRPr="004A2383">
        <w:rPr>
          <w:color w:val="333333"/>
          <w:sz w:val="28"/>
          <w:szCs w:val="28"/>
        </w:rPr>
        <w:t xml:space="preserve">.  Её средства хранятся на индивидуальных счетах граждан.  </w:t>
      </w:r>
    </w:p>
    <w:p w14:paraId="45A15128" w14:textId="77777777" w:rsidR="004A2383" w:rsidRDefault="004A2383" w:rsidP="004A2383">
      <w:pPr>
        <w:pStyle w:val="c13"/>
        <w:shd w:val="clear" w:color="auto" w:fill="FFFFFF"/>
        <w:spacing w:before="0" w:beforeAutospacing="0" w:after="0" w:afterAutospacing="0"/>
        <w:ind w:firstLine="708"/>
        <w:jc w:val="both"/>
        <w:rPr>
          <w:color w:val="333333"/>
          <w:sz w:val="28"/>
          <w:szCs w:val="28"/>
        </w:rPr>
      </w:pPr>
      <w:r w:rsidRPr="004A2383">
        <w:rPr>
          <w:rStyle w:val="a3"/>
          <w:color w:val="333333"/>
          <w:sz w:val="28"/>
          <w:szCs w:val="28"/>
        </w:rPr>
        <w:t>Основания возникновения права на пенсию по государственному пенсионному обеспечению</w:t>
      </w:r>
      <w:r w:rsidRPr="004A2383">
        <w:rPr>
          <w:color w:val="333333"/>
          <w:sz w:val="28"/>
          <w:szCs w:val="28"/>
        </w:rPr>
        <w:t> и порядок её назначения устанавливает </w:t>
      </w:r>
      <w:r w:rsidRPr="004A2383">
        <w:rPr>
          <w:rStyle w:val="a3"/>
          <w:color w:val="333333"/>
          <w:sz w:val="28"/>
          <w:szCs w:val="28"/>
        </w:rPr>
        <w:t>Федеральный закон от 15.12.2001 №166-ФЗ</w:t>
      </w:r>
      <w:r w:rsidRPr="004A2383">
        <w:rPr>
          <w:color w:val="333333"/>
          <w:sz w:val="28"/>
          <w:szCs w:val="28"/>
        </w:rPr>
        <w:t> «О государственном пенсионном обеспечении в Российской Федерации». </w:t>
      </w:r>
    </w:p>
    <w:p w14:paraId="1586714B" w14:textId="76F239D3" w:rsidR="004A2383" w:rsidRDefault="004A2383" w:rsidP="004A2383">
      <w:pPr>
        <w:pStyle w:val="c13"/>
        <w:shd w:val="clear" w:color="auto" w:fill="FFFFFF"/>
        <w:spacing w:before="0" w:beforeAutospacing="0" w:after="0" w:afterAutospacing="0"/>
        <w:ind w:firstLine="708"/>
        <w:jc w:val="both"/>
        <w:rPr>
          <w:rStyle w:val="c0"/>
          <w:color w:val="000000"/>
          <w:sz w:val="28"/>
          <w:szCs w:val="28"/>
        </w:rPr>
      </w:pPr>
      <w:r w:rsidRPr="00EA2F19">
        <w:rPr>
          <w:rStyle w:val="c0"/>
          <w:b/>
          <w:bCs/>
          <w:color w:val="000000"/>
          <w:sz w:val="28"/>
          <w:szCs w:val="28"/>
        </w:rPr>
        <w:t>Основания пенсионного обеспечения</w:t>
      </w:r>
      <w:r>
        <w:rPr>
          <w:rStyle w:val="c0"/>
          <w:color w:val="000000"/>
          <w:sz w:val="28"/>
          <w:szCs w:val="28"/>
        </w:rPr>
        <w:t xml:space="preserve"> – это такие жизненные обстоятельства, с которыми закон связывает возникновение субъективного права на пенсию определенного вида (достижение возраста, признание лица инвалидом и т.п.). </w:t>
      </w:r>
    </w:p>
    <w:p w14:paraId="24A7CFD5" w14:textId="61B4FA46" w:rsidR="004A2383" w:rsidRPr="004A2383" w:rsidRDefault="004A2383" w:rsidP="004A2383">
      <w:pPr>
        <w:pStyle w:val="futurismarkdown-paragraph"/>
        <w:shd w:val="clear" w:color="auto" w:fill="FFFFFF"/>
        <w:spacing w:before="0" w:beforeAutospacing="0" w:after="120" w:afterAutospacing="0"/>
        <w:ind w:firstLine="709"/>
        <w:jc w:val="both"/>
        <w:rPr>
          <w:color w:val="333333"/>
          <w:sz w:val="28"/>
          <w:szCs w:val="28"/>
        </w:rPr>
      </w:pPr>
    </w:p>
    <w:p w14:paraId="56762FD5" w14:textId="1C166712" w:rsidR="00EA2F19" w:rsidRPr="007363E9" w:rsidRDefault="00EA2F19" w:rsidP="007363E9">
      <w:pPr>
        <w:pStyle w:val="c13"/>
        <w:shd w:val="clear" w:color="auto" w:fill="FFFFFF"/>
        <w:spacing w:before="0" w:beforeAutospacing="0" w:after="0" w:afterAutospacing="0"/>
        <w:ind w:firstLine="709"/>
        <w:jc w:val="both"/>
        <w:rPr>
          <w:rStyle w:val="c0"/>
          <w:rFonts w:ascii="Arial" w:hAnsi="Arial" w:cs="Arial"/>
          <w:color w:val="000000"/>
          <w:sz w:val="22"/>
          <w:szCs w:val="22"/>
        </w:rPr>
      </w:pPr>
      <w:r>
        <w:rPr>
          <w:rStyle w:val="c2"/>
          <w:b/>
          <w:bCs/>
          <w:color w:val="000000"/>
          <w:sz w:val="28"/>
          <w:szCs w:val="28"/>
        </w:rPr>
        <w:lastRenderedPageBreak/>
        <w:t xml:space="preserve">Пенсионное обеспечение составляет </w:t>
      </w:r>
      <w:proofErr w:type="gramStart"/>
      <w:r>
        <w:rPr>
          <w:rStyle w:val="c2"/>
          <w:b/>
          <w:bCs/>
          <w:color w:val="000000"/>
          <w:sz w:val="28"/>
          <w:szCs w:val="28"/>
        </w:rPr>
        <w:t>основу </w:t>
      </w:r>
      <w:r>
        <w:rPr>
          <w:rStyle w:val="c0"/>
          <w:color w:val="000000"/>
          <w:sz w:val="28"/>
          <w:szCs w:val="28"/>
        </w:rPr>
        <w:t> социального</w:t>
      </w:r>
      <w:proofErr w:type="gramEnd"/>
      <w:r>
        <w:rPr>
          <w:rStyle w:val="c0"/>
          <w:color w:val="000000"/>
          <w:sz w:val="28"/>
          <w:szCs w:val="28"/>
        </w:rPr>
        <w:t xml:space="preserve"> обеспечения в нашей стране.</w:t>
      </w:r>
    </w:p>
    <w:p w14:paraId="7B22CC52" w14:textId="227CD6DD" w:rsidR="00EA2F19" w:rsidRDefault="004A2383" w:rsidP="007363E9">
      <w:pPr>
        <w:pStyle w:val="c13"/>
        <w:shd w:val="clear" w:color="auto" w:fill="FFFFFF"/>
        <w:spacing w:before="0" w:beforeAutospacing="0" w:after="0" w:afterAutospacing="0"/>
        <w:ind w:firstLine="709"/>
        <w:jc w:val="both"/>
        <w:rPr>
          <w:rFonts w:ascii="Arial" w:hAnsi="Arial" w:cs="Arial"/>
          <w:color w:val="000000"/>
          <w:sz w:val="22"/>
          <w:szCs w:val="22"/>
        </w:rPr>
      </w:pPr>
      <w:r>
        <w:rPr>
          <w:color w:val="000000"/>
          <w:sz w:val="27"/>
          <w:szCs w:val="27"/>
          <w:shd w:val="clear" w:color="auto" w:fill="FFFFFF"/>
        </w:rPr>
        <w:t xml:space="preserve">Гражданам, имеющим одновременно право на различные пенсии в соответствии с законодательством Российской Федерации, устанавливается одна </w:t>
      </w:r>
    </w:p>
    <w:p w14:paraId="0105592F" w14:textId="77777777" w:rsidR="00EA2F19" w:rsidRDefault="00EA2F19" w:rsidP="00EA2F19">
      <w:pPr>
        <w:pStyle w:val="c13"/>
        <w:shd w:val="clear" w:color="auto" w:fill="FFFFFF"/>
        <w:spacing w:before="0" w:beforeAutospacing="0" w:after="0" w:afterAutospacing="0"/>
        <w:ind w:firstLine="709"/>
        <w:jc w:val="both"/>
        <w:rPr>
          <w:rFonts w:ascii="Arial" w:hAnsi="Arial" w:cs="Arial"/>
          <w:color w:val="000000"/>
          <w:sz w:val="22"/>
          <w:szCs w:val="22"/>
        </w:rPr>
      </w:pPr>
      <w:r>
        <w:rPr>
          <w:rStyle w:val="c2"/>
          <w:b/>
          <w:bCs/>
          <w:color w:val="000000"/>
          <w:sz w:val="28"/>
          <w:szCs w:val="28"/>
        </w:rPr>
        <w:t>Основания</w:t>
      </w:r>
      <w:r>
        <w:rPr>
          <w:rStyle w:val="c0"/>
          <w:color w:val="000000"/>
          <w:sz w:val="28"/>
          <w:szCs w:val="28"/>
        </w:rPr>
        <w:t xml:space="preserve">ми для такого </w:t>
      </w:r>
      <w:proofErr w:type="spellStart"/>
      <w:r>
        <w:rPr>
          <w:rStyle w:val="c0"/>
          <w:color w:val="000000"/>
          <w:sz w:val="28"/>
          <w:szCs w:val="28"/>
        </w:rPr>
        <w:t>пенсионирования</w:t>
      </w:r>
      <w:proofErr w:type="spellEnd"/>
      <w:r>
        <w:rPr>
          <w:rStyle w:val="c0"/>
          <w:color w:val="000000"/>
          <w:sz w:val="28"/>
          <w:szCs w:val="28"/>
        </w:rPr>
        <w:t xml:space="preserve"> являются:</w:t>
      </w:r>
    </w:p>
    <w:p w14:paraId="453B090F" w14:textId="77777777" w:rsidR="00EA2F19" w:rsidRDefault="00EA2F19" w:rsidP="00EA2F19">
      <w:pPr>
        <w:pStyle w:val="c13"/>
        <w:numPr>
          <w:ilvl w:val="0"/>
          <w:numId w:val="6"/>
        </w:numPr>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Особый характер труда (авиаторы);</w:t>
      </w:r>
    </w:p>
    <w:p w14:paraId="04D76C01" w14:textId="77777777" w:rsidR="00EA2F19" w:rsidRDefault="00EA2F19" w:rsidP="00EA2F19">
      <w:pPr>
        <w:pStyle w:val="c13"/>
        <w:numPr>
          <w:ilvl w:val="0"/>
          <w:numId w:val="6"/>
        </w:numPr>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Физиологические особенности организма человека (лилипуты, инвалиды);</w:t>
      </w:r>
    </w:p>
    <w:p w14:paraId="5757225A" w14:textId="36EFE815" w:rsidR="00EA2F19" w:rsidRDefault="00EA2F19" w:rsidP="00EA2F19">
      <w:pPr>
        <w:pStyle w:val="c13"/>
        <w:numPr>
          <w:ilvl w:val="0"/>
          <w:numId w:val="6"/>
        </w:numPr>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Условия труда (</w:t>
      </w:r>
      <w:proofErr w:type="gramStart"/>
      <w:r w:rsidR="007363E9">
        <w:rPr>
          <w:rStyle w:val="c0"/>
          <w:color w:val="000000"/>
          <w:sz w:val="28"/>
          <w:szCs w:val="28"/>
        </w:rPr>
        <w:t>например</w:t>
      </w:r>
      <w:proofErr w:type="gramEnd"/>
      <w:r w:rsidR="007363E9">
        <w:rPr>
          <w:rStyle w:val="c0"/>
          <w:color w:val="000000"/>
          <w:sz w:val="28"/>
          <w:szCs w:val="28"/>
        </w:rPr>
        <w:t xml:space="preserve"> </w:t>
      </w:r>
      <w:r>
        <w:rPr>
          <w:rStyle w:val="c0"/>
          <w:color w:val="000000"/>
          <w:sz w:val="28"/>
          <w:szCs w:val="28"/>
        </w:rPr>
        <w:t>подземные работы);</w:t>
      </w:r>
    </w:p>
    <w:p w14:paraId="44CDB52E" w14:textId="77777777" w:rsidR="00EA2F19" w:rsidRDefault="00EA2F19" w:rsidP="00EA2F19">
      <w:pPr>
        <w:pStyle w:val="c13"/>
        <w:numPr>
          <w:ilvl w:val="0"/>
          <w:numId w:val="6"/>
        </w:numPr>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Географические место нахождения организации и место жительства гражданина;</w:t>
      </w:r>
    </w:p>
    <w:p w14:paraId="22AC816D" w14:textId="1AE39F42" w:rsidR="00EA2F19" w:rsidRDefault="00EA2F19" w:rsidP="00EA2F19">
      <w:pPr>
        <w:pStyle w:val="c13"/>
        <w:numPr>
          <w:ilvl w:val="0"/>
          <w:numId w:val="6"/>
        </w:numPr>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xml:space="preserve">Осуществление материнских функций (женщины, </w:t>
      </w:r>
      <w:proofErr w:type="gramStart"/>
      <w:r>
        <w:rPr>
          <w:rStyle w:val="c0"/>
          <w:color w:val="000000"/>
          <w:sz w:val="28"/>
          <w:szCs w:val="28"/>
        </w:rPr>
        <w:t>родившие  и</w:t>
      </w:r>
      <w:proofErr w:type="gramEnd"/>
      <w:r>
        <w:rPr>
          <w:rStyle w:val="c0"/>
          <w:color w:val="000000"/>
          <w:sz w:val="28"/>
          <w:szCs w:val="28"/>
        </w:rPr>
        <w:t xml:space="preserve"> воспитавшие </w:t>
      </w:r>
      <w:r w:rsidR="00001552">
        <w:rPr>
          <w:rStyle w:val="c0"/>
          <w:color w:val="000000"/>
          <w:sz w:val="28"/>
          <w:szCs w:val="28"/>
        </w:rPr>
        <w:t>3</w:t>
      </w:r>
      <w:r>
        <w:rPr>
          <w:rStyle w:val="c0"/>
          <w:color w:val="000000"/>
          <w:sz w:val="28"/>
          <w:szCs w:val="28"/>
        </w:rPr>
        <w:t xml:space="preserve"> и более детей).</w:t>
      </w:r>
    </w:p>
    <w:p w14:paraId="4677E6D9" w14:textId="77777777" w:rsidR="00EA2F19" w:rsidRDefault="00EA2F19" w:rsidP="00EA2F19">
      <w:pPr>
        <w:pStyle w:val="c13"/>
        <w:shd w:val="clear" w:color="auto" w:fill="FFFFFF"/>
        <w:spacing w:before="0" w:beforeAutospacing="0" w:after="0" w:afterAutospacing="0"/>
        <w:ind w:firstLine="709"/>
        <w:jc w:val="both"/>
        <w:rPr>
          <w:rStyle w:val="c0"/>
          <w:color w:val="000000"/>
          <w:sz w:val="28"/>
          <w:szCs w:val="28"/>
        </w:rPr>
      </w:pPr>
    </w:p>
    <w:p w14:paraId="4EEDF2A9" w14:textId="2C9E0D7B" w:rsidR="00EA2F19" w:rsidRDefault="00EA2F19" w:rsidP="00EA2F19">
      <w:pPr>
        <w:pStyle w:val="c13"/>
        <w:shd w:val="clear" w:color="auto" w:fill="FFFFFF"/>
        <w:spacing w:before="0" w:beforeAutospacing="0" w:after="0" w:afterAutospacing="0"/>
        <w:ind w:firstLine="709"/>
        <w:jc w:val="both"/>
        <w:rPr>
          <w:rFonts w:ascii="Arial" w:hAnsi="Arial" w:cs="Arial"/>
          <w:color w:val="000000"/>
          <w:sz w:val="22"/>
          <w:szCs w:val="22"/>
        </w:rPr>
      </w:pPr>
      <w:r>
        <w:rPr>
          <w:rStyle w:val="c0"/>
          <w:color w:val="000000"/>
          <w:sz w:val="28"/>
          <w:szCs w:val="28"/>
        </w:rPr>
        <w:t>Пенсия за выслугу лет назначается независимо от возраста служащего, главное, чтобы он имел требуемую выслугу лет. В настоящее время правом на пенсию за выслугу лет пользуются:</w:t>
      </w:r>
    </w:p>
    <w:p w14:paraId="198322DA"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А) государственные и муниципальные служащие;</w:t>
      </w:r>
    </w:p>
    <w:p w14:paraId="56DCB66C"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Б) военнослужащие, а также работники органов прокуратуры;</w:t>
      </w:r>
    </w:p>
    <w:p w14:paraId="6C4F3409"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В) судьи судов РФ.</w:t>
      </w:r>
    </w:p>
    <w:p w14:paraId="2A3C6C03" w14:textId="77777777" w:rsidR="00EA2F19" w:rsidRDefault="00EA2F19" w:rsidP="00EA2F19">
      <w:pPr>
        <w:pStyle w:val="c13"/>
        <w:shd w:val="clear" w:color="auto" w:fill="FFFFFF"/>
        <w:spacing w:before="0" w:beforeAutospacing="0" w:after="0" w:afterAutospacing="0"/>
        <w:jc w:val="both"/>
        <w:rPr>
          <w:rStyle w:val="c2"/>
          <w:b/>
          <w:bCs/>
          <w:color w:val="000000"/>
          <w:sz w:val="28"/>
          <w:szCs w:val="28"/>
        </w:rPr>
      </w:pPr>
    </w:p>
    <w:p w14:paraId="24F0A12D" w14:textId="77777777" w:rsidR="00EA2F19" w:rsidRDefault="00EA2F19" w:rsidP="00EA2F19">
      <w:pPr>
        <w:pStyle w:val="c13"/>
        <w:shd w:val="clear" w:color="auto" w:fill="FFFFFF"/>
        <w:spacing w:before="0" w:beforeAutospacing="0" w:after="0" w:afterAutospacing="0"/>
        <w:ind w:firstLine="709"/>
        <w:jc w:val="both"/>
        <w:rPr>
          <w:rStyle w:val="c0"/>
          <w:color w:val="000000"/>
          <w:sz w:val="28"/>
          <w:szCs w:val="28"/>
        </w:rPr>
      </w:pPr>
      <w:r>
        <w:rPr>
          <w:rStyle w:val="c2"/>
          <w:b/>
          <w:bCs/>
          <w:color w:val="000000"/>
          <w:sz w:val="28"/>
          <w:szCs w:val="28"/>
        </w:rPr>
        <w:t>Пенсии по инвалидности</w:t>
      </w:r>
      <w:r>
        <w:rPr>
          <w:rStyle w:val="c0"/>
          <w:color w:val="000000"/>
          <w:sz w:val="28"/>
          <w:szCs w:val="28"/>
        </w:rPr>
        <w:t xml:space="preserve">. Три степени: </w:t>
      </w:r>
    </w:p>
    <w:p w14:paraId="1CD06F2D" w14:textId="3DBCC762" w:rsidR="00EA2F19" w:rsidRDefault="00EA2F19" w:rsidP="00EA2F19">
      <w:pPr>
        <w:pStyle w:val="c13"/>
        <w:shd w:val="clear" w:color="auto" w:fill="FFFFFF"/>
        <w:spacing w:before="0" w:beforeAutospacing="0" w:after="0" w:afterAutospacing="0"/>
        <w:ind w:firstLine="709"/>
        <w:jc w:val="both"/>
        <w:rPr>
          <w:rStyle w:val="c0"/>
          <w:color w:val="000000"/>
          <w:sz w:val="28"/>
          <w:szCs w:val="28"/>
        </w:rPr>
      </w:pPr>
      <w:proofErr w:type="gramStart"/>
      <w:r>
        <w:rPr>
          <w:rStyle w:val="c0"/>
          <w:color w:val="000000"/>
          <w:sz w:val="28"/>
          <w:szCs w:val="28"/>
        </w:rPr>
        <w:t>3  -</w:t>
      </w:r>
      <w:proofErr w:type="gramEnd"/>
      <w:r>
        <w:rPr>
          <w:rStyle w:val="c0"/>
          <w:color w:val="000000"/>
          <w:sz w:val="28"/>
          <w:szCs w:val="28"/>
        </w:rPr>
        <w:t xml:space="preserve"> самая тяжелая, человек полностью утрачивает способность к занятию трудовой деятельностью. </w:t>
      </w:r>
    </w:p>
    <w:p w14:paraId="2AFAD205" w14:textId="40349ECC" w:rsidR="00EA2F19" w:rsidRDefault="00EA2F19" w:rsidP="00EA2F19">
      <w:pPr>
        <w:pStyle w:val="c13"/>
        <w:shd w:val="clear" w:color="auto" w:fill="FFFFFF"/>
        <w:spacing w:before="0" w:beforeAutospacing="0" w:after="0" w:afterAutospacing="0"/>
        <w:ind w:firstLine="709"/>
        <w:jc w:val="both"/>
        <w:rPr>
          <w:rStyle w:val="c0"/>
          <w:color w:val="000000"/>
          <w:sz w:val="28"/>
          <w:szCs w:val="28"/>
        </w:rPr>
      </w:pPr>
      <w:r>
        <w:rPr>
          <w:rStyle w:val="c0"/>
          <w:color w:val="000000"/>
          <w:sz w:val="28"/>
          <w:szCs w:val="28"/>
        </w:rPr>
        <w:t xml:space="preserve">2 - гражданин может продолжать работать, но лишь в определенных профессиях и при создании специально приспособленных условий труда. </w:t>
      </w:r>
    </w:p>
    <w:p w14:paraId="358C1F34" w14:textId="092DE19B" w:rsidR="00EA2F19" w:rsidRDefault="00EA2F19" w:rsidP="00EA2F19">
      <w:pPr>
        <w:pStyle w:val="c13"/>
        <w:shd w:val="clear" w:color="auto" w:fill="FFFFFF"/>
        <w:spacing w:before="0" w:beforeAutospacing="0" w:after="0" w:afterAutospacing="0"/>
        <w:ind w:firstLine="709"/>
        <w:jc w:val="both"/>
        <w:rPr>
          <w:rFonts w:ascii="Arial" w:hAnsi="Arial" w:cs="Arial"/>
          <w:color w:val="000000"/>
          <w:sz w:val="22"/>
          <w:szCs w:val="22"/>
        </w:rPr>
      </w:pPr>
      <w:r>
        <w:rPr>
          <w:rStyle w:val="c0"/>
          <w:color w:val="000000"/>
          <w:sz w:val="28"/>
          <w:szCs w:val="28"/>
        </w:rPr>
        <w:t>1 - степень приводит к незначительным ограничениям способностей человека к занятию трудовой деятельностью.</w:t>
      </w:r>
    </w:p>
    <w:p w14:paraId="5C9A7915" w14:textId="77777777" w:rsidR="00EA2F19" w:rsidRDefault="00EA2F19" w:rsidP="00EA2F19">
      <w:pPr>
        <w:pStyle w:val="c13"/>
        <w:shd w:val="clear" w:color="auto" w:fill="FFFFFF"/>
        <w:spacing w:before="0" w:beforeAutospacing="0" w:after="0" w:afterAutospacing="0"/>
        <w:jc w:val="both"/>
        <w:rPr>
          <w:rStyle w:val="c2"/>
          <w:b/>
          <w:bCs/>
          <w:color w:val="000000"/>
          <w:sz w:val="28"/>
          <w:szCs w:val="28"/>
        </w:rPr>
      </w:pPr>
    </w:p>
    <w:p w14:paraId="5B95D0F3" w14:textId="0E39DB30" w:rsidR="00EA2F19" w:rsidRDefault="00EA2F19" w:rsidP="00EA2F19">
      <w:pPr>
        <w:pStyle w:val="c13"/>
        <w:shd w:val="clear" w:color="auto" w:fill="FFFFFF"/>
        <w:spacing w:before="0" w:beforeAutospacing="0" w:after="0" w:afterAutospacing="0"/>
        <w:ind w:firstLine="709"/>
        <w:jc w:val="both"/>
        <w:rPr>
          <w:rFonts w:ascii="Arial" w:hAnsi="Arial" w:cs="Arial"/>
          <w:color w:val="000000"/>
          <w:sz w:val="22"/>
          <w:szCs w:val="22"/>
        </w:rPr>
      </w:pPr>
      <w:r>
        <w:rPr>
          <w:rStyle w:val="c2"/>
          <w:b/>
          <w:bCs/>
          <w:color w:val="000000"/>
          <w:sz w:val="28"/>
          <w:szCs w:val="28"/>
        </w:rPr>
        <w:t>Пенсии по случаю потери кормильца</w:t>
      </w:r>
      <w:r>
        <w:rPr>
          <w:rStyle w:val="c0"/>
          <w:color w:val="000000"/>
          <w:sz w:val="28"/>
          <w:szCs w:val="28"/>
        </w:rPr>
        <w:t>. Их размер зависит от того, на какой вид пенсии мог рассчитывать на момент смерти кормилец.</w:t>
      </w:r>
    </w:p>
    <w:p w14:paraId="26D6D273" w14:textId="77777777" w:rsidR="00EA2F19" w:rsidRDefault="00EA2F19" w:rsidP="00EA2F19">
      <w:pPr>
        <w:pStyle w:val="c13"/>
        <w:shd w:val="clear" w:color="auto" w:fill="FFFFFF"/>
        <w:spacing w:before="0" w:beforeAutospacing="0" w:after="0" w:afterAutospacing="0"/>
        <w:jc w:val="both"/>
        <w:rPr>
          <w:rStyle w:val="c2"/>
          <w:b/>
          <w:bCs/>
          <w:color w:val="000000"/>
          <w:sz w:val="28"/>
          <w:szCs w:val="28"/>
        </w:rPr>
      </w:pPr>
    </w:p>
    <w:p w14:paraId="1D7DE9EC" w14:textId="229AC726" w:rsidR="00EA2F19" w:rsidRDefault="00EA2F19" w:rsidP="00EA2F19">
      <w:pPr>
        <w:pStyle w:val="c13"/>
        <w:shd w:val="clear" w:color="auto" w:fill="FFFFFF"/>
        <w:spacing w:before="0" w:beforeAutospacing="0" w:after="0" w:afterAutospacing="0"/>
        <w:ind w:firstLine="709"/>
        <w:jc w:val="both"/>
        <w:rPr>
          <w:rFonts w:ascii="Arial" w:hAnsi="Arial" w:cs="Arial"/>
          <w:color w:val="000000"/>
          <w:sz w:val="22"/>
          <w:szCs w:val="22"/>
        </w:rPr>
      </w:pPr>
      <w:r>
        <w:rPr>
          <w:rStyle w:val="c2"/>
          <w:b/>
          <w:bCs/>
          <w:color w:val="000000"/>
          <w:sz w:val="28"/>
          <w:szCs w:val="28"/>
        </w:rPr>
        <w:t>Социальные пенсии.</w:t>
      </w:r>
      <w:r>
        <w:rPr>
          <w:rStyle w:val="c0"/>
          <w:color w:val="000000"/>
          <w:sz w:val="28"/>
          <w:szCs w:val="28"/>
        </w:rPr>
        <w:t>  Назначаются тем гражданам, которые по каким-либо причинам при наличии оснований пенсионного обеспечения не приобрели ни трудового, ни страхового стажа.</w:t>
      </w:r>
    </w:p>
    <w:p w14:paraId="0283CEF1" w14:textId="77777777" w:rsidR="00EA2F19" w:rsidRDefault="00EA2F19" w:rsidP="00EA2F19">
      <w:pPr>
        <w:pStyle w:val="c13"/>
        <w:numPr>
          <w:ilvl w:val="0"/>
          <w:numId w:val="2"/>
        </w:numPr>
        <w:shd w:val="clear" w:color="auto" w:fill="FFFFFF"/>
        <w:jc w:val="both"/>
        <w:rPr>
          <w:rFonts w:ascii="Arial" w:hAnsi="Arial" w:cs="Arial"/>
          <w:color w:val="000000"/>
          <w:sz w:val="22"/>
          <w:szCs w:val="22"/>
        </w:rPr>
      </w:pPr>
      <w:proofErr w:type="gramStart"/>
      <w:r>
        <w:rPr>
          <w:rStyle w:val="c0"/>
          <w:color w:val="000000"/>
          <w:sz w:val="28"/>
          <w:szCs w:val="28"/>
        </w:rPr>
        <w:t>инвалиды  3</w:t>
      </w:r>
      <w:proofErr w:type="gramEnd"/>
      <w:r>
        <w:rPr>
          <w:rStyle w:val="c0"/>
          <w:color w:val="000000"/>
          <w:sz w:val="28"/>
          <w:szCs w:val="28"/>
        </w:rPr>
        <w:t>, 2 и 1 степени</w:t>
      </w:r>
    </w:p>
    <w:p w14:paraId="15A69C9D" w14:textId="77777777" w:rsidR="00EA2F19" w:rsidRDefault="00EA2F19" w:rsidP="00EA2F19">
      <w:pPr>
        <w:pStyle w:val="c13"/>
        <w:numPr>
          <w:ilvl w:val="0"/>
          <w:numId w:val="2"/>
        </w:numPr>
        <w:shd w:val="clear" w:color="auto" w:fill="FFFFFF"/>
        <w:jc w:val="both"/>
        <w:rPr>
          <w:rFonts w:ascii="Arial" w:hAnsi="Arial" w:cs="Arial"/>
          <w:color w:val="000000"/>
          <w:sz w:val="22"/>
          <w:szCs w:val="22"/>
        </w:rPr>
      </w:pPr>
      <w:r>
        <w:rPr>
          <w:rStyle w:val="c0"/>
          <w:color w:val="000000"/>
          <w:sz w:val="28"/>
          <w:szCs w:val="28"/>
        </w:rPr>
        <w:t>дети в возрасте до 18 лет, потерявшего одного или обоих родителей</w:t>
      </w:r>
    </w:p>
    <w:p w14:paraId="33D2FB32" w14:textId="77777777" w:rsidR="00EA2F19" w:rsidRPr="00001552" w:rsidRDefault="00EA2F19" w:rsidP="00EA2F19">
      <w:pPr>
        <w:pStyle w:val="c13"/>
        <w:numPr>
          <w:ilvl w:val="0"/>
          <w:numId w:val="2"/>
        </w:numPr>
        <w:shd w:val="clear" w:color="auto" w:fill="FFFFFF"/>
        <w:jc w:val="both"/>
        <w:rPr>
          <w:rStyle w:val="c0"/>
          <w:rFonts w:ascii="Arial" w:hAnsi="Arial" w:cs="Arial"/>
          <w:color w:val="000000"/>
          <w:sz w:val="22"/>
          <w:szCs w:val="22"/>
        </w:rPr>
      </w:pPr>
      <w:r>
        <w:rPr>
          <w:rStyle w:val="c0"/>
          <w:color w:val="000000"/>
          <w:sz w:val="28"/>
          <w:szCs w:val="28"/>
        </w:rPr>
        <w:t xml:space="preserve"> лица, достигшие общеустановленного 60 и </w:t>
      </w:r>
      <w:proofErr w:type="gramStart"/>
      <w:r>
        <w:rPr>
          <w:rStyle w:val="c0"/>
          <w:color w:val="000000"/>
          <w:sz w:val="28"/>
          <w:szCs w:val="28"/>
        </w:rPr>
        <w:t>55 летнего</w:t>
      </w:r>
      <w:proofErr w:type="gramEnd"/>
      <w:r>
        <w:rPr>
          <w:rStyle w:val="c0"/>
          <w:color w:val="000000"/>
          <w:sz w:val="28"/>
          <w:szCs w:val="28"/>
        </w:rPr>
        <w:t xml:space="preserve"> пенсионного возраста, если они не имеют права на пенсию по возрасту. Негосударственные пенсии </w:t>
      </w:r>
      <w:proofErr w:type="gramStart"/>
      <w:r>
        <w:rPr>
          <w:rStyle w:val="c0"/>
          <w:color w:val="000000"/>
          <w:sz w:val="28"/>
          <w:szCs w:val="28"/>
        </w:rPr>
        <w:t>выплачиваются  из</w:t>
      </w:r>
      <w:proofErr w:type="gramEnd"/>
      <w:r>
        <w:rPr>
          <w:rStyle w:val="c0"/>
          <w:color w:val="000000"/>
          <w:sz w:val="28"/>
          <w:szCs w:val="28"/>
        </w:rPr>
        <w:t xml:space="preserve"> негосударственных пенсионных фондов.</w:t>
      </w:r>
    </w:p>
    <w:p w14:paraId="3FA44450" w14:textId="77777777" w:rsidR="00001552" w:rsidRDefault="00001552" w:rsidP="00001552">
      <w:pPr>
        <w:pStyle w:val="c13"/>
        <w:shd w:val="clear" w:color="auto" w:fill="FFFFFF"/>
        <w:spacing w:before="0" w:beforeAutospacing="0" w:after="0" w:afterAutospacing="0"/>
        <w:jc w:val="both"/>
        <w:rPr>
          <w:rStyle w:val="c0"/>
          <w:b/>
          <w:bCs/>
          <w:color w:val="000000"/>
          <w:sz w:val="28"/>
          <w:szCs w:val="28"/>
        </w:rPr>
      </w:pPr>
      <w:r w:rsidRPr="004A2383">
        <w:rPr>
          <w:rStyle w:val="c0"/>
          <w:b/>
          <w:bCs/>
          <w:color w:val="000000"/>
          <w:sz w:val="28"/>
          <w:szCs w:val="28"/>
        </w:rPr>
        <w:t>Пенсионный возраст</w:t>
      </w:r>
    </w:p>
    <w:p w14:paraId="1BDD82E3" w14:textId="77777777" w:rsidR="00001552" w:rsidRPr="007363E9" w:rsidRDefault="00001552" w:rsidP="00001552">
      <w:pPr>
        <w:shd w:val="clear" w:color="auto" w:fill="FFFFFF"/>
        <w:outlineLvl w:val="1"/>
        <w:rPr>
          <w:b/>
          <w:bCs/>
          <w:color w:val="000000"/>
          <w:sz w:val="28"/>
          <w:szCs w:val="28"/>
        </w:rPr>
      </w:pPr>
      <w:r w:rsidRPr="007363E9">
        <w:rPr>
          <w:b/>
          <w:bCs/>
          <w:color w:val="000000"/>
          <w:sz w:val="28"/>
          <w:szCs w:val="28"/>
        </w:rPr>
        <w:t>Пенсионный возраст повысили до 60 и 65 лет, но не для всех сразу</w:t>
      </w:r>
    </w:p>
    <w:p w14:paraId="1BF2FF6E" w14:textId="77777777" w:rsidR="00001552" w:rsidRPr="004A2383" w:rsidRDefault="00001552" w:rsidP="00001552">
      <w:pPr>
        <w:shd w:val="clear" w:color="auto" w:fill="FFFFFF"/>
        <w:spacing w:after="375"/>
        <w:rPr>
          <w:color w:val="000000"/>
          <w:sz w:val="27"/>
          <w:szCs w:val="27"/>
        </w:rPr>
      </w:pPr>
      <w:r w:rsidRPr="004A2383">
        <w:rPr>
          <w:color w:val="000000"/>
          <w:sz w:val="27"/>
          <w:szCs w:val="27"/>
        </w:rPr>
        <w:lastRenderedPageBreak/>
        <w:t>До 2019 года право на пенсию по старости можно было получить в 55 и 60 лет, но после 2019 года уже нельзя. Сейчас идет переходный период. Каждый год мужчины и женщины будут все позже получать право на пенсию по старости.</w:t>
      </w:r>
    </w:p>
    <w:p w14:paraId="543DE4F1" w14:textId="77777777" w:rsidR="00001552" w:rsidRPr="004A2383" w:rsidRDefault="00001552" w:rsidP="00001552">
      <w:pPr>
        <w:shd w:val="clear" w:color="auto" w:fill="FFFFFF"/>
        <w:spacing w:after="375"/>
        <w:rPr>
          <w:color w:val="000000"/>
          <w:sz w:val="27"/>
          <w:szCs w:val="27"/>
        </w:rPr>
      </w:pPr>
      <w:r w:rsidRPr="004A2383">
        <w:rPr>
          <w:color w:val="000000"/>
          <w:sz w:val="27"/>
          <w:szCs w:val="27"/>
        </w:rPr>
        <w:t>В 2024 году пенсионный возраст для женщин составляет 58 лет, а для мужчин — 63 года.</w:t>
      </w:r>
    </w:p>
    <w:p w14:paraId="6584E46A" w14:textId="77777777" w:rsidR="00001552" w:rsidRPr="004A2383" w:rsidRDefault="00001552" w:rsidP="00001552">
      <w:pPr>
        <w:shd w:val="clear" w:color="auto" w:fill="FFFFFF"/>
        <w:spacing w:after="375"/>
        <w:rPr>
          <w:color w:val="000000"/>
          <w:sz w:val="27"/>
          <w:szCs w:val="27"/>
        </w:rPr>
      </w:pPr>
      <w:r w:rsidRPr="004A2383">
        <w:rPr>
          <w:color w:val="000000"/>
          <w:sz w:val="27"/>
          <w:szCs w:val="27"/>
        </w:rPr>
        <w:t>В итоге в 2028 году пенсионный возраст повысят окончательно. Он составит 60 лет для женщин и 65 лет для мужчин.</w:t>
      </w:r>
    </w:p>
    <w:p w14:paraId="363BA1CE" w14:textId="77777777" w:rsidR="00001552" w:rsidRPr="004A2383" w:rsidRDefault="00001552" w:rsidP="00001552">
      <w:pPr>
        <w:shd w:val="clear" w:color="auto" w:fill="FFFFFF"/>
        <w:outlineLvl w:val="3"/>
        <w:rPr>
          <w:b/>
          <w:bCs/>
          <w:color w:val="000000"/>
        </w:rPr>
      </w:pPr>
      <w:r w:rsidRPr="004A2383">
        <w:rPr>
          <w:b/>
          <w:bCs/>
          <w:color w:val="000000"/>
        </w:rPr>
        <w:t>Для женщин: постепенное повышение пенсионного возраста</w:t>
      </w:r>
    </w:p>
    <w:tbl>
      <w:tblPr>
        <w:tblW w:w="10500" w:type="dxa"/>
        <w:tblCellMar>
          <w:top w:w="15" w:type="dxa"/>
          <w:left w:w="15" w:type="dxa"/>
          <w:bottom w:w="15" w:type="dxa"/>
          <w:right w:w="15" w:type="dxa"/>
        </w:tblCellMar>
        <w:tblLook w:val="04A0" w:firstRow="1" w:lastRow="0" w:firstColumn="1" w:lastColumn="0" w:noHBand="0" w:noVBand="1"/>
      </w:tblPr>
      <w:tblGrid>
        <w:gridCol w:w="2679"/>
        <w:gridCol w:w="3750"/>
        <w:gridCol w:w="4071"/>
      </w:tblGrid>
      <w:tr w:rsidR="00001552" w:rsidRPr="004A2383" w14:paraId="760CFB55" w14:textId="77777777" w:rsidTr="00BE1CF3">
        <w:trPr>
          <w:tblHeader/>
        </w:trPr>
        <w:tc>
          <w:tcPr>
            <w:tcW w:w="1875" w:type="dxa"/>
            <w:tcMar>
              <w:top w:w="15" w:type="dxa"/>
              <w:left w:w="15" w:type="dxa"/>
              <w:bottom w:w="60" w:type="dxa"/>
              <w:right w:w="300" w:type="dxa"/>
            </w:tcMar>
            <w:hideMark/>
          </w:tcPr>
          <w:p w14:paraId="28BB39DF" w14:textId="77777777" w:rsidR="00001552" w:rsidRPr="004A2383" w:rsidRDefault="00001552" w:rsidP="00BE1CF3">
            <w:pPr>
              <w:spacing w:before="300"/>
              <w:rPr>
                <w:b/>
                <w:bCs/>
              </w:rPr>
            </w:pPr>
            <w:r w:rsidRPr="004A2383">
              <w:rPr>
                <w:b/>
                <w:bCs/>
              </w:rPr>
              <w:t>Год рождения</w:t>
            </w:r>
          </w:p>
        </w:tc>
        <w:tc>
          <w:tcPr>
            <w:tcW w:w="2625" w:type="dxa"/>
            <w:tcMar>
              <w:top w:w="15" w:type="dxa"/>
              <w:left w:w="15" w:type="dxa"/>
              <w:bottom w:w="60" w:type="dxa"/>
              <w:right w:w="300" w:type="dxa"/>
            </w:tcMar>
            <w:hideMark/>
          </w:tcPr>
          <w:p w14:paraId="31A7F847" w14:textId="77777777" w:rsidR="00001552" w:rsidRPr="004A2383" w:rsidRDefault="00001552" w:rsidP="00BE1CF3">
            <w:pPr>
              <w:spacing w:before="300"/>
              <w:rPr>
                <w:b/>
                <w:bCs/>
              </w:rPr>
            </w:pPr>
            <w:r w:rsidRPr="004A2383">
              <w:rPr>
                <w:b/>
                <w:bCs/>
              </w:rPr>
              <w:t>Пенсионный возраст</w:t>
            </w:r>
          </w:p>
        </w:tc>
        <w:tc>
          <w:tcPr>
            <w:tcW w:w="2850" w:type="dxa"/>
            <w:tcMar>
              <w:top w:w="15" w:type="dxa"/>
              <w:left w:w="15" w:type="dxa"/>
              <w:bottom w:w="60" w:type="dxa"/>
              <w:right w:w="0" w:type="dxa"/>
            </w:tcMar>
            <w:hideMark/>
          </w:tcPr>
          <w:p w14:paraId="13EC9496" w14:textId="77777777" w:rsidR="00001552" w:rsidRPr="004A2383" w:rsidRDefault="00001552" w:rsidP="00BE1CF3">
            <w:pPr>
              <w:spacing w:before="300"/>
              <w:rPr>
                <w:b/>
                <w:bCs/>
              </w:rPr>
            </w:pPr>
            <w:r w:rsidRPr="004A2383">
              <w:rPr>
                <w:b/>
                <w:bCs/>
              </w:rPr>
              <w:t>Когда назначат пенсию</w:t>
            </w:r>
          </w:p>
        </w:tc>
      </w:tr>
      <w:tr w:rsidR="00001552" w:rsidRPr="004A2383" w14:paraId="5C13150D" w14:textId="77777777" w:rsidTr="00BE1CF3">
        <w:tc>
          <w:tcPr>
            <w:tcW w:w="0" w:type="auto"/>
            <w:tcMar>
              <w:top w:w="225" w:type="dxa"/>
              <w:left w:w="15" w:type="dxa"/>
              <w:bottom w:w="15" w:type="dxa"/>
              <w:right w:w="300" w:type="dxa"/>
            </w:tcMar>
            <w:hideMark/>
          </w:tcPr>
          <w:p w14:paraId="6B12D899" w14:textId="77777777" w:rsidR="00001552" w:rsidRPr="004A2383" w:rsidRDefault="00001552" w:rsidP="00BE1CF3">
            <w:pPr>
              <w:spacing w:before="300"/>
            </w:pPr>
            <w:r w:rsidRPr="004A2383">
              <w:t>1966 год</w:t>
            </w:r>
          </w:p>
        </w:tc>
        <w:tc>
          <w:tcPr>
            <w:tcW w:w="0" w:type="auto"/>
            <w:tcMar>
              <w:top w:w="225" w:type="dxa"/>
              <w:left w:w="15" w:type="dxa"/>
              <w:bottom w:w="15" w:type="dxa"/>
              <w:right w:w="300" w:type="dxa"/>
            </w:tcMar>
            <w:hideMark/>
          </w:tcPr>
          <w:p w14:paraId="4D0C5500" w14:textId="77777777" w:rsidR="00001552" w:rsidRPr="004A2383" w:rsidRDefault="00001552" w:rsidP="00BE1CF3">
            <w:pPr>
              <w:spacing w:before="300"/>
            </w:pPr>
            <w:r w:rsidRPr="004A2383">
              <w:t>58 лет</w:t>
            </w:r>
          </w:p>
        </w:tc>
        <w:tc>
          <w:tcPr>
            <w:tcW w:w="0" w:type="auto"/>
            <w:tcMar>
              <w:top w:w="225" w:type="dxa"/>
              <w:left w:w="15" w:type="dxa"/>
              <w:bottom w:w="15" w:type="dxa"/>
              <w:right w:w="15" w:type="dxa"/>
            </w:tcMar>
            <w:hideMark/>
          </w:tcPr>
          <w:p w14:paraId="6D25BEBC" w14:textId="77777777" w:rsidR="00001552" w:rsidRPr="004A2383" w:rsidRDefault="00001552" w:rsidP="00BE1CF3">
            <w:pPr>
              <w:spacing w:before="300"/>
            </w:pPr>
            <w:r w:rsidRPr="004A2383">
              <w:t>2024 год</w:t>
            </w:r>
          </w:p>
        </w:tc>
      </w:tr>
      <w:tr w:rsidR="00001552" w:rsidRPr="004A2383" w14:paraId="6F000996" w14:textId="77777777" w:rsidTr="00BE1CF3">
        <w:tc>
          <w:tcPr>
            <w:tcW w:w="0" w:type="auto"/>
            <w:tcMar>
              <w:top w:w="150" w:type="dxa"/>
              <w:left w:w="15" w:type="dxa"/>
              <w:bottom w:w="15" w:type="dxa"/>
              <w:right w:w="300" w:type="dxa"/>
            </w:tcMar>
            <w:hideMark/>
          </w:tcPr>
          <w:p w14:paraId="631B7D25" w14:textId="77777777" w:rsidR="00001552" w:rsidRPr="004A2383" w:rsidRDefault="00001552" w:rsidP="00BE1CF3">
            <w:pPr>
              <w:spacing w:before="300"/>
            </w:pPr>
            <w:r w:rsidRPr="004A2383">
              <w:t>1967 год</w:t>
            </w:r>
          </w:p>
        </w:tc>
        <w:tc>
          <w:tcPr>
            <w:tcW w:w="0" w:type="auto"/>
            <w:tcMar>
              <w:top w:w="150" w:type="dxa"/>
              <w:left w:w="15" w:type="dxa"/>
              <w:bottom w:w="15" w:type="dxa"/>
              <w:right w:w="300" w:type="dxa"/>
            </w:tcMar>
            <w:hideMark/>
          </w:tcPr>
          <w:p w14:paraId="309CE416" w14:textId="77777777" w:rsidR="00001552" w:rsidRPr="004A2383" w:rsidRDefault="00001552" w:rsidP="00BE1CF3">
            <w:pPr>
              <w:spacing w:before="300"/>
            </w:pPr>
            <w:r w:rsidRPr="004A2383">
              <w:t>59 лет</w:t>
            </w:r>
          </w:p>
        </w:tc>
        <w:tc>
          <w:tcPr>
            <w:tcW w:w="0" w:type="auto"/>
            <w:tcMar>
              <w:top w:w="150" w:type="dxa"/>
              <w:left w:w="15" w:type="dxa"/>
              <w:bottom w:w="15" w:type="dxa"/>
              <w:right w:w="15" w:type="dxa"/>
            </w:tcMar>
            <w:hideMark/>
          </w:tcPr>
          <w:p w14:paraId="0DE6EC33" w14:textId="77777777" w:rsidR="00001552" w:rsidRPr="004A2383" w:rsidRDefault="00001552" w:rsidP="00BE1CF3">
            <w:pPr>
              <w:spacing w:before="300"/>
            </w:pPr>
            <w:r w:rsidRPr="004A2383">
              <w:t>2026 год</w:t>
            </w:r>
          </w:p>
        </w:tc>
      </w:tr>
      <w:tr w:rsidR="00001552" w:rsidRPr="004A2383" w14:paraId="350563FC" w14:textId="77777777" w:rsidTr="00BE1CF3">
        <w:tc>
          <w:tcPr>
            <w:tcW w:w="0" w:type="auto"/>
            <w:tcMar>
              <w:top w:w="150" w:type="dxa"/>
              <w:left w:w="15" w:type="dxa"/>
              <w:bottom w:w="15" w:type="dxa"/>
              <w:right w:w="300" w:type="dxa"/>
            </w:tcMar>
            <w:hideMark/>
          </w:tcPr>
          <w:p w14:paraId="6F7CAE02" w14:textId="77777777" w:rsidR="00001552" w:rsidRPr="004A2383" w:rsidRDefault="00001552" w:rsidP="00BE1CF3">
            <w:pPr>
              <w:spacing w:before="300"/>
            </w:pPr>
            <w:r w:rsidRPr="004A2383">
              <w:t>1968 год</w:t>
            </w:r>
          </w:p>
        </w:tc>
        <w:tc>
          <w:tcPr>
            <w:tcW w:w="0" w:type="auto"/>
            <w:tcMar>
              <w:top w:w="150" w:type="dxa"/>
              <w:left w:w="15" w:type="dxa"/>
              <w:bottom w:w="15" w:type="dxa"/>
              <w:right w:w="300" w:type="dxa"/>
            </w:tcMar>
            <w:hideMark/>
          </w:tcPr>
          <w:p w14:paraId="1D2C7FEF" w14:textId="77777777" w:rsidR="00001552" w:rsidRPr="004A2383" w:rsidRDefault="00001552" w:rsidP="00BE1CF3">
            <w:pPr>
              <w:spacing w:before="300"/>
            </w:pPr>
            <w:r w:rsidRPr="004A2383">
              <w:t>60 лет</w:t>
            </w:r>
          </w:p>
        </w:tc>
        <w:tc>
          <w:tcPr>
            <w:tcW w:w="0" w:type="auto"/>
            <w:tcMar>
              <w:top w:w="150" w:type="dxa"/>
              <w:left w:w="15" w:type="dxa"/>
              <w:bottom w:w="15" w:type="dxa"/>
              <w:right w:w="15" w:type="dxa"/>
            </w:tcMar>
            <w:hideMark/>
          </w:tcPr>
          <w:p w14:paraId="4F34BB61" w14:textId="77777777" w:rsidR="00001552" w:rsidRPr="004A2383" w:rsidRDefault="00001552" w:rsidP="00BE1CF3">
            <w:pPr>
              <w:spacing w:before="300"/>
            </w:pPr>
            <w:r w:rsidRPr="004A2383">
              <w:t>2028 год</w:t>
            </w:r>
          </w:p>
        </w:tc>
      </w:tr>
    </w:tbl>
    <w:p w14:paraId="2AD99C08" w14:textId="77777777" w:rsidR="00001552" w:rsidRPr="004A2383" w:rsidRDefault="00001552" w:rsidP="00001552">
      <w:pPr>
        <w:shd w:val="clear" w:color="auto" w:fill="FFFFFF"/>
        <w:outlineLvl w:val="3"/>
        <w:rPr>
          <w:b/>
          <w:bCs/>
          <w:color w:val="000000"/>
        </w:rPr>
      </w:pPr>
      <w:r w:rsidRPr="004A2383">
        <w:rPr>
          <w:b/>
          <w:bCs/>
          <w:color w:val="000000"/>
        </w:rPr>
        <w:t>Для мужчин: постепенное повышение пенсионного возраста</w:t>
      </w:r>
    </w:p>
    <w:tbl>
      <w:tblPr>
        <w:tblW w:w="10500" w:type="dxa"/>
        <w:tblCellMar>
          <w:top w:w="15" w:type="dxa"/>
          <w:left w:w="15" w:type="dxa"/>
          <w:bottom w:w="15" w:type="dxa"/>
          <w:right w:w="15" w:type="dxa"/>
        </w:tblCellMar>
        <w:tblLook w:val="04A0" w:firstRow="1" w:lastRow="0" w:firstColumn="1" w:lastColumn="0" w:noHBand="0" w:noVBand="1"/>
      </w:tblPr>
      <w:tblGrid>
        <w:gridCol w:w="2679"/>
        <w:gridCol w:w="3750"/>
        <w:gridCol w:w="4071"/>
      </w:tblGrid>
      <w:tr w:rsidR="00001552" w:rsidRPr="004A2383" w14:paraId="50A2F808" w14:textId="77777777" w:rsidTr="00BE1CF3">
        <w:trPr>
          <w:tblHeader/>
        </w:trPr>
        <w:tc>
          <w:tcPr>
            <w:tcW w:w="1875" w:type="dxa"/>
            <w:tcMar>
              <w:top w:w="15" w:type="dxa"/>
              <w:left w:w="15" w:type="dxa"/>
              <w:bottom w:w="60" w:type="dxa"/>
              <w:right w:w="300" w:type="dxa"/>
            </w:tcMar>
            <w:hideMark/>
          </w:tcPr>
          <w:p w14:paraId="79439E71" w14:textId="77777777" w:rsidR="00001552" w:rsidRPr="004A2383" w:rsidRDefault="00001552" w:rsidP="00BE1CF3">
            <w:pPr>
              <w:spacing w:before="300"/>
              <w:rPr>
                <w:b/>
                <w:bCs/>
              </w:rPr>
            </w:pPr>
            <w:r w:rsidRPr="004A2383">
              <w:rPr>
                <w:b/>
                <w:bCs/>
              </w:rPr>
              <w:t>Год рождения</w:t>
            </w:r>
          </w:p>
        </w:tc>
        <w:tc>
          <w:tcPr>
            <w:tcW w:w="2625" w:type="dxa"/>
            <w:tcMar>
              <w:top w:w="15" w:type="dxa"/>
              <w:left w:w="15" w:type="dxa"/>
              <w:bottom w:w="60" w:type="dxa"/>
              <w:right w:w="300" w:type="dxa"/>
            </w:tcMar>
            <w:hideMark/>
          </w:tcPr>
          <w:p w14:paraId="32225674" w14:textId="77777777" w:rsidR="00001552" w:rsidRPr="004A2383" w:rsidRDefault="00001552" w:rsidP="00BE1CF3">
            <w:pPr>
              <w:spacing w:before="300"/>
              <w:rPr>
                <w:b/>
                <w:bCs/>
              </w:rPr>
            </w:pPr>
            <w:r w:rsidRPr="004A2383">
              <w:rPr>
                <w:b/>
                <w:bCs/>
              </w:rPr>
              <w:t>Пенсионный возраст</w:t>
            </w:r>
          </w:p>
        </w:tc>
        <w:tc>
          <w:tcPr>
            <w:tcW w:w="2850" w:type="dxa"/>
            <w:tcMar>
              <w:top w:w="15" w:type="dxa"/>
              <w:left w:w="15" w:type="dxa"/>
              <w:bottom w:w="60" w:type="dxa"/>
              <w:right w:w="0" w:type="dxa"/>
            </w:tcMar>
            <w:hideMark/>
          </w:tcPr>
          <w:p w14:paraId="6A5B6E4A" w14:textId="77777777" w:rsidR="00001552" w:rsidRPr="004A2383" w:rsidRDefault="00001552" w:rsidP="00BE1CF3">
            <w:pPr>
              <w:spacing w:before="300"/>
              <w:rPr>
                <w:b/>
                <w:bCs/>
              </w:rPr>
            </w:pPr>
            <w:r w:rsidRPr="004A2383">
              <w:rPr>
                <w:b/>
                <w:bCs/>
              </w:rPr>
              <w:t>Когда назначат пенсию</w:t>
            </w:r>
          </w:p>
        </w:tc>
      </w:tr>
      <w:tr w:rsidR="00001552" w:rsidRPr="004A2383" w14:paraId="06E970FA" w14:textId="77777777" w:rsidTr="00BE1CF3">
        <w:tc>
          <w:tcPr>
            <w:tcW w:w="0" w:type="auto"/>
            <w:tcMar>
              <w:top w:w="225" w:type="dxa"/>
              <w:left w:w="15" w:type="dxa"/>
              <w:bottom w:w="15" w:type="dxa"/>
              <w:right w:w="300" w:type="dxa"/>
            </w:tcMar>
            <w:hideMark/>
          </w:tcPr>
          <w:p w14:paraId="17121B02" w14:textId="77777777" w:rsidR="00001552" w:rsidRPr="004A2383" w:rsidRDefault="00001552" w:rsidP="00BE1CF3">
            <w:pPr>
              <w:spacing w:before="300"/>
            </w:pPr>
            <w:r w:rsidRPr="004A2383">
              <w:t>1961 год</w:t>
            </w:r>
          </w:p>
        </w:tc>
        <w:tc>
          <w:tcPr>
            <w:tcW w:w="0" w:type="auto"/>
            <w:tcMar>
              <w:top w:w="225" w:type="dxa"/>
              <w:left w:w="15" w:type="dxa"/>
              <w:bottom w:w="15" w:type="dxa"/>
              <w:right w:w="300" w:type="dxa"/>
            </w:tcMar>
            <w:hideMark/>
          </w:tcPr>
          <w:p w14:paraId="2CA2D5DF" w14:textId="77777777" w:rsidR="00001552" w:rsidRPr="004A2383" w:rsidRDefault="00001552" w:rsidP="00BE1CF3">
            <w:pPr>
              <w:spacing w:before="300"/>
            </w:pPr>
            <w:r w:rsidRPr="004A2383">
              <w:t>63 года</w:t>
            </w:r>
          </w:p>
        </w:tc>
        <w:tc>
          <w:tcPr>
            <w:tcW w:w="0" w:type="auto"/>
            <w:tcMar>
              <w:top w:w="225" w:type="dxa"/>
              <w:left w:w="15" w:type="dxa"/>
              <w:bottom w:w="15" w:type="dxa"/>
              <w:right w:w="15" w:type="dxa"/>
            </w:tcMar>
            <w:hideMark/>
          </w:tcPr>
          <w:p w14:paraId="7DF3A40D" w14:textId="77777777" w:rsidR="00001552" w:rsidRPr="004A2383" w:rsidRDefault="00001552" w:rsidP="00BE1CF3">
            <w:pPr>
              <w:spacing w:before="300"/>
            </w:pPr>
            <w:r w:rsidRPr="004A2383">
              <w:t>2024 год</w:t>
            </w:r>
          </w:p>
        </w:tc>
      </w:tr>
      <w:tr w:rsidR="00001552" w:rsidRPr="004A2383" w14:paraId="36E6F27A" w14:textId="77777777" w:rsidTr="00BE1CF3">
        <w:tc>
          <w:tcPr>
            <w:tcW w:w="0" w:type="auto"/>
            <w:tcMar>
              <w:top w:w="150" w:type="dxa"/>
              <w:left w:w="15" w:type="dxa"/>
              <w:bottom w:w="15" w:type="dxa"/>
              <w:right w:w="300" w:type="dxa"/>
            </w:tcMar>
            <w:hideMark/>
          </w:tcPr>
          <w:p w14:paraId="449FC9D0" w14:textId="77777777" w:rsidR="00001552" w:rsidRPr="004A2383" w:rsidRDefault="00001552" w:rsidP="00BE1CF3">
            <w:pPr>
              <w:spacing w:before="300"/>
            </w:pPr>
            <w:r w:rsidRPr="004A2383">
              <w:t>1962 год</w:t>
            </w:r>
          </w:p>
        </w:tc>
        <w:tc>
          <w:tcPr>
            <w:tcW w:w="0" w:type="auto"/>
            <w:tcMar>
              <w:top w:w="150" w:type="dxa"/>
              <w:left w:w="15" w:type="dxa"/>
              <w:bottom w:w="15" w:type="dxa"/>
              <w:right w:w="300" w:type="dxa"/>
            </w:tcMar>
            <w:hideMark/>
          </w:tcPr>
          <w:p w14:paraId="410E03BC" w14:textId="77777777" w:rsidR="00001552" w:rsidRPr="004A2383" w:rsidRDefault="00001552" w:rsidP="00BE1CF3">
            <w:pPr>
              <w:spacing w:before="300"/>
            </w:pPr>
            <w:r w:rsidRPr="004A2383">
              <w:t>64 года</w:t>
            </w:r>
          </w:p>
        </w:tc>
        <w:tc>
          <w:tcPr>
            <w:tcW w:w="0" w:type="auto"/>
            <w:tcMar>
              <w:top w:w="150" w:type="dxa"/>
              <w:left w:w="15" w:type="dxa"/>
              <w:bottom w:w="15" w:type="dxa"/>
              <w:right w:w="15" w:type="dxa"/>
            </w:tcMar>
            <w:hideMark/>
          </w:tcPr>
          <w:p w14:paraId="51B20E99" w14:textId="77777777" w:rsidR="00001552" w:rsidRPr="004A2383" w:rsidRDefault="00001552" w:rsidP="00BE1CF3">
            <w:pPr>
              <w:spacing w:before="300"/>
            </w:pPr>
            <w:r w:rsidRPr="004A2383">
              <w:t>2026 год</w:t>
            </w:r>
          </w:p>
        </w:tc>
      </w:tr>
      <w:tr w:rsidR="00001552" w:rsidRPr="004A2383" w14:paraId="1FF1EE8F" w14:textId="77777777" w:rsidTr="00BE1CF3">
        <w:tc>
          <w:tcPr>
            <w:tcW w:w="0" w:type="auto"/>
            <w:tcMar>
              <w:top w:w="150" w:type="dxa"/>
              <w:left w:w="15" w:type="dxa"/>
              <w:bottom w:w="15" w:type="dxa"/>
              <w:right w:w="300" w:type="dxa"/>
            </w:tcMar>
            <w:hideMark/>
          </w:tcPr>
          <w:p w14:paraId="54F10591" w14:textId="77777777" w:rsidR="00001552" w:rsidRPr="004A2383" w:rsidRDefault="00001552" w:rsidP="00BE1CF3">
            <w:pPr>
              <w:spacing w:before="300"/>
            </w:pPr>
            <w:r w:rsidRPr="004A2383">
              <w:t>1963 год</w:t>
            </w:r>
          </w:p>
        </w:tc>
        <w:tc>
          <w:tcPr>
            <w:tcW w:w="0" w:type="auto"/>
            <w:tcMar>
              <w:top w:w="150" w:type="dxa"/>
              <w:left w:w="15" w:type="dxa"/>
              <w:bottom w:w="15" w:type="dxa"/>
              <w:right w:w="300" w:type="dxa"/>
            </w:tcMar>
            <w:hideMark/>
          </w:tcPr>
          <w:p w14:paraId="3D6F5DF3" w14:textId="77777777" w:rsidR="00001552" w:rsidRPr="004A2383" w:rsidRDefault="00001552" w:rsidP="00BE1CF3">
            <w:pPr>
              <w:spacing w:before="300"/>
            </w:pPr>
            <w:r w:rsidRPr="004A2383">
              <w:t>65 лет</w:t>
            </w:r>
          </w:p>
        </w:tc>
        <w:tc>
          <w:tcPr>
            <w:tcW w:w="0" w:type="auto"/>
            <w:tcMar>
              <w:top w:w="150" w:type="dxa"/>
              <w:left w:w="15" w:type="dxa"/>
              <w:bottom w:w="15" w:type="dxa"/>
              <w:right w:w="15" w:type="dxa"/>
            </w:tcMar>
            <w:hideMark/>
          </w:tcPr>
          <w:p w14:paraId="7473F7AF" w14:textId="77777777" w:rsidR="00001552" w:rsidRPr="004A2383" w:rsidRDefault="00001552" w:rsidP="00BE1CF3">
            <w:pPr>
              <w:spacing w:before="300"/>
            </w:pPr>
            <w:r w:rsidRPr="004A2383">
              <w:t>2028 год</w:t>
            </w:r>
          </w:p>
        </w:tc>
      </w:tr>
    </w:tbl>
    <w:p w14:paraId="1F59B2B4" w14:textId="77777777" w:rsidR="00001552" w:rsidRPr="004A2383" w:rsidRDefault="00001552" w:rsidP="00001552">
      <w:pPr>
        <w:shd w:val="clear" w:color="auto" w:fill="FFFFFF"/>
        <w:spacing w:after="375"/>
        <w:rPr>
          <w:color w:val="000000"/>
          <w:sz w:val="27"/>
          <w:szCs w:val="27"/>
        </w:rPr>
      </w:pPr>
      <w:r w:rsidRPr="004A2383">
        <w:rPr>
          <w:color w:val="000000"/>
          <w:sz w:val="27"/>
          <w:szCs w:val="27"/>
        </w:rPr>
        <w:t>Все, кто родился позже, выйдут на пенсию в 60 и 65 лет. Переходный период их уже не коснется.</w:t>
      </w:r>
    </w:p>
    <w:p w14:paraId="4F295332" w14:textId="77777777" w:rsidR="00001552" w:rsidRDefault="00001552" w:rsidP="00001552">
      <w:pPr>
        <w:pStyle w:val="c13"/>
        <w:shd w:val="clear" w:color="auto" w:fill="FFFFFF"/>
        <w:spacing w:before="0" w:beforeAutospacing="0" w:after="0" w:afterAutospacing="0"/>
        <w:jc w:val="both"/>
        <w:rPr>
          <w:rStyle w:val="c0"/>
          <w:b/>
          <w:bCs/>
          <w:color w:val="000000"/>
          <w:sz w:val="28"/>
          <w:szCs w:val="28"/>
        </w:rPr>
      </w:pPr>
    </w:p>
    <w:p w14:paraId="7F697AA7" w14:textId="77777777" w:rsidR="00001552" w:rsidRDefault="00001552" w:rsidP="00001552">
      <w:pPr>
        <w:pStyle w:val="paragraph1nuxh4"/>
        <w:shd w:val="clear" w:color="auto" w:fill="FFFFFF"/>
        <w:spacing w:before="0" w:beforeAutospacing="0" w:after="0" w:afterAutospacing="0"/>
        <w:rPr>
          <w:color w:val="000000"/>
          <w:sz w:val="27"/>
          <w:szCs w:val="27"/>
        </w:rPr>
      </w:pPr>
      <w:r>
        <w:rPr>
          <w:color w:val="000000"/>
          <w:sz w:val="27"/>
          <w:szCs w:val="27"/>
        </w:rPr>
        <w:t>С 2019 года больше многодетных матерей получили право на досрочную пенсию:</w:t>
      </w:r>
    </w:p>
    <w:p w14:paraId="0C93628A" w14:textId="77777777" w:rsidR="00001552" w:rsidRDefault="00001552" w:rsidP="00001552">
      <w:pPr>
        <w:pStyle w:val="listitemj1xo239"/>
        <w:numPr>
          <w:ilvl w:val="0"/>
          <w:numId w:val="8"/>
        </w:numPr>
        <w:shd w:val="clear" w:color="auto" w:fill="FFFFFF"/>
        <w:spacing w:after="150" w:afterAutospacing="0"/>
        <w:rPr>
          <w:color w:val="000000"/>
          <w:sz w:val="27"/>
          <w:szCs w:val="27"/>
        </w:rPr>
      </w:pPr>
      <w:r>
        <w:rPr>
          <w:color w:val="000000"/>
          <w:sz w:val="27"/>
          <w:szCs w:val="27"/>
        </w:rPr>
        <w:t>если родили троих детей — на три года раньше нового пенсионного возраста, то есть в 57 лет;</w:t>
      </w:r>
    </w:p>
    <w:p w14:paraId="0D380401" w14:textId="77777777" w:rsidR="00001552" w:rsidRDefault="00001552" w:rsidP="00001552">
      <w:pPr>
        <w:pStyle w:val="listitemj1xo239"/>
        <w:numPr>
          <w:ilvl w:val="0"/>
          <w:numId w:val="8"/>
        </w:numPr>
        <w:shd w:val="clear" w:color="auto" w:fill="FFFFFF"/>
        <w:spacing w:after="150" w:afterAutospacing="0"/>
        <w:rPr>
          <w:color w:val="000000"/>
          <w:sz w:val="27"/>
          <w:szCs w:val="27"/>
        </w:rPr>
      </w:pPr>
      <w:r>
        <w:rPr>
          <w:color w:val="000000"/>
          <w:sz w:val="27"/>
          <w:szCs w:val="27"/>
        </w:rPr>
        <w:t>если родили четверых детей — на четыре года раньше, с 56 лет.</w:t>
      </w:r>
    </w:p>
    <w:p w14:paraId="38FE52DC" w14:textId="77777777" w:rsidR="00001552" w:rsidRDefault="00001552" w:rsidP="00001552">
      <w:pPr>
        <w:pStyle w:val="paragraph1nuxh4"/>
        <w:shd w:val="clear" w:color="auto" w:fill="FFFFFF"/>
        <w:spacing w:before="0" w:beforeAutospacing="0" w:after="375" w:afterAutospacing="0"/>
        <w:rPr>
          <w:color w:val="000000"/>
          <w:sz w:val="27"/>
          <w:szCs w:val="27"/>
        </w:rPr>
      </w:pPr>
      <w:r>
        <w:rPr>
          <w:color w:val="000000"/>
          <w:sz w:val="27"/>
          <w:szCs w:val="27"/>
        </w:rPr>
        <w:t>Если в 2024 году у тридцатилетней женщины двое детей, она выйдет на пенсию в 60 лет. А если она родит еще одного ребенка, то пенсионный возраст автоматически снизится до 57 лет. Условие о пенсионных баллах за каждого ребенка тоже сохраняется. За троих можно получить 16,2 балла.</w:t>
      </w:r>
    </w:p>
    <w:p w14:paraId="0FBD9A1E" w14:textId="2930102B" w:rsidR="00001552" w:rsidRDefault="00001552" w:rsidP="00001552">
      <w:pPr>
        <w:pStyle w:val="paragraph1nuxh4"/>
        <w:shd w:val="clear" w:color="auto" w:fill="FFFFFF"/>
        <w:spacing w:before="0" w:beforeAutospacing="0" w:after="375" w:afterAutospacing="0"/>
        <w:rPr>
          <w:color w:val="000000"/>
          <w:sz w:val="27"/>
          <w:szCs w:val="27"/>
        </w:rPr>
      </w:pPr>
      <w:r>
        <w:rPr>
          <w:color w:val="000000"/>
          <w:sz w:val="27"/>
          <w:szCs w:val="27"/>
        </w:rPr>
        <w:lastRenderedPageBreak/>
        <w:t>Но есть еще одно условие — у многодетной мамы должно быть минимум 15 лет страхового стажа. Этот стаж можно получить на официальной работе, как ИП</w:t>
      </w:r>
      <w:r w:rsidR="007363E9">
        <w:rPr>
          <w:color w:val="000000"/>
          <w:sz w:val="27"/>
          <w:szCs w:val="27"/>
        </w:rPr>
        <w:t xml:space="preserve">. </w:t>
      </w:r>
      <w:r>
        <w:rPr>
          <w:color w:val="000000"/>
          <w:sz w:val="27"/>
          <w:szCs w:val="27"/>
        </w:rPr>
        <w:t>Еще стаж засчитают по уходу за ребенком.</w:t>
      </w:r>
    </w:p>
    <w:p w14:paraId="77CE1C5B" w14:textId="77777777" w:rsidR="00001552" w:rsidRPr="007363E9" w:rsidRDefault="00001552" w:rsidP="00001552">
      <w:pPr>
        <w:pStyle w:val="2"/>
        <w:shd w:val="clear" w:color="auto" w:fill="FFFFFF"/>
        <w:spacing w:before="0" w:beforeAutospacing="0" w:after="0" w:afterAutospacing="0"/>
        <w:rPr>
          <w:color w:val="000000"/>
          <w:sz w:val="28"/>
          <w:szCs w:val="28"/>
        </w:rPr>
      </w:pPr>
      <w:r w:rsidRPr="007363E9">
        <w:rPr>
          <w:color w:val="000000"/>
          <w:sz w:val="28"/>
          <w:szCs w:val="28"/>
        </w:rPr>
        <w:t xml:space="preserve">Безработные </w:t>
      </w:r>
      <w:proofErr w:type="spellStart"/>
      <w:r w:rsidRPr="007363E9">
        <w:rPr>
          <w:color w:val="000000"/>
          <w:sz w:val="28"/>
          <w:szCs w:val="28"/>
        </w:rPr>
        <w:t>предпенсионеры</w:t>
      </w:r>
      <w:proofErr w:type="spellEnd"/>
      <w:r w:rsidRPr="007363E9">
        <w:rPr>
          <w:color w:val="000000"/>
          <w:sz w:val="28"/>
          <w:szCs w:val="28"/>
        </w:rPr>
        <w:t xml:space="preserve"> выйдут на пенсию на два года раньше</w:t>
      </w:r>
    </w:p>
    <w:p w14:paraId="048073C4" w14:textId="77777777" w:rsidR="00001552" w:rsidRDefault="00001552" w:rsidP="00001552">
      <w:pPr>
        <w:pStyle w:val="2"/>
        <w:shd w:val="clear" w:color="auto" w:fill="FFFFFF"/>
        <w:spacing w:before="0" w:beforeAutospacing="0" w:after="0" w:afterAutospacing="0"/>
        <w:rPr>
          <w:color w:val="000000"/>
        </w:rPr>
      </w:pPr>
      <w:r w:rsidRPr="007363E9">
        <w:rPr>
          <w:color w:val="000000"/>
          <w:sz w:val="28"/>
          <w:szCs w:val="28"/>
        </w:rPr>
        <w:t>Социальную пенсию по старости начнут платить на пять лет позже</w:t>
      </w:r>
    </w:p>
    <w:p w14:paraId="4EE5E90A" w14:textId="77777777" w:rsidR="00001552" w:rsidRDefault="00001552" w:rsidP="00001552">
      <w:pPr>
        <w:pStyle w:val="paragraph1nuxh4"/>
        <w:shd w:val="clear" w:color="auto" w:fill="FFFFFF"/>
        <w:spacing w:before="0" w:beforeAutospacing="0" w:after="375" w:afterAutospacing="0"/>
        <w:rPr>
          <w:color w:val="000000"/>
          <w:sz w:val="27"/>
          <w:szCs w:val="27"/>
        </w:rPr>
      </w:pPr>
      <w:r>
        <w:rPr>
          <w:color w:val="000000"/>
          <w:sz w:val="27"/>
          <w:szCs w:val="27"/>
        </w:rPr>
        <w:t>Кроме страховой пенсии по старости еще есть социальная. Ее назначают, когда пенсионер не накопил минимальный стаж или баллы. Например, женщина занималась детьми и почти не работала, а для пенсии на общих основаниях в 2024 году нужно иметь минимум 15 лет стажа. Или мужчина работал таксистом без трудового договора, а ИП не оформлял. Он неплохо зарабатывал, но не платил страховые взносы и к пожилому возрасту не смог накопить 30 баллов — в лицевом счете отражены только 10.</w:t>
      </w:r>
    </w:p>
    <w:p w14:paraId="6529FF5E" w14:textId="77777777" w:rsidR="00001552" w:rsidRDefault="00001552" w:rsidP="00001552">
      <w:pPr>
        <w:pStyle w:val="paragraph1nuxh4"/>
        <w:shd w:val="clear" w:color="auto" w:fill="FFFFFF"/>
        <w:spacing w:before="0" w:beforeAutospacing="0" w:after="375" w:afterAutospacing="0"/>
        <w:rPr>
          <w:color w:val="000000"/>
          <w:sz w:val="27"/>
          <w:szCs w:val="27"/>
        </w:rPr>
      </w:pPr>
      <w:r>
        <w:rPr>
          <w:color w:val="000000"/>
          <w:sz w:val="27"/>
          <w:szCs w:val="27"/>
        </w:rPr>
        <w:t>Таким пенсионерам назначают социальную пенсию по старости. Она положена даже тем, кто вообще никогда не работал и ничего не платил в бюджет. Но даже до пенсионной реформы ее начинали платить на пять лет позже, чем страховую: женщинам — с 60 лет, мужчинам — с 65.</w:t>
      </w:r>
    </w:p>
    <w:p w14:paraId="51803CAB" w14:textId="67606002" w:rsidR="00001552" w:rsidRDefault="00001552" w:rsidP="007363E9">
      <w:pPr>
        <w:pStyle w:val="paragraph1nuxh4"/>
        <w:shd w:val="clear" w:color="auto" w:fill="FFFFFF"/>
        <w:spacing w:before="0" w:beforeAutospacing="0" w:after="375" w:afterAutospacing="0"/>
        <w:rPr>
          <w:color w:val="000000"/>
          <w:sz w:val="27"/>
          <w:szCs w:val="27"/>
        </w:rPr>
      </w:pPr>
      <w:r>
        <w:rPr>
          <w:color w:val="000000"/>
          <w:sz w:val="27"/>
          <w:szCs w:val="27"/>
        </w:rPr>
        <w:t>Когда пенсионный возраст повысили, право на социальную пенсию тоже стало возникать на пять лет позже. В 2024 году ее назначат в 63 года женщинам и в 66 — мужчинам. А в 2028 году, когда переходный период закончится, социальную пенсию будут платить в 65 и 70 лет. До этого возраста без стажа и баллов рассчитывать от государства будет не на что.</w:t>
      </w:r>
    </w:p>
    <w:p w14:paraId="12697A75" w14:textId="77777777" w:rsidR="006A2ABF" w:rsidRPr="006A2ABF" w:rsidRDefault="006A2ABF" w:rsidP="006A2ABF">
      <w:pPr>
        <w:pStyle w:val="paragraph1nuxh4"/>
        <w:shd w:val="clear" w:color="auto" w:fill="FFFFFF"/>
        <w:spacing w:before="0" w:beforeAutospacing="0" w:after="375" w:afterAutospacing="0"/>
        <w:jc w:val="both"/>
        <w:rPr>
          <w:b/>
          <w:bCs/>
          <w:color w:val="162136"/>
          <w:sz w:val="28"/>
          <w:szCs w:val="28"/>
          <w:shd w:val="clear" w:color="auto" w:fill="F4F5F8"/>
        </w:rPr>
      </w:pPr>
      <w:r w:rsidRPr="006A2ABF">
        <w:rPr>
          <w:b/>
          <w:bCs/>
          <w:color w:val="162136"/>
          <w:sz w:val="28"/>
          <w:szCs w:val="28"/>
          <w:shd w:val="clear" w:color="auto" w:fill="F4F5F8"/>
        </w:rPr>
        <w:t>Законодательное регулирование</w:t>
      </w:r>
    </w:p>
    <w:p w14:paraId="4C70C0BE" w14:textId="77777777" w:rsidR="006A2ABF" w:rsidRDefault="006A2ABF" w:rsidP="006A2ABF">
      <w:pPr>
        <w:pStyle w:val="paragraph1nuxh4"/>
        <w:shd w:val="clear" w:color="auto" w:fill="FFFFFF"/>
        <w:spacing w:before="0" w:beforeAutospacing="0" w:after="375" w:afterAutospacing="0"/>
        <w:jc w:val="both"/>
        <w:rPr>
          <w:color w:val="162136"/>
          <w:sz w:val="28"/>
          <w:szCs w:val="28"/>
          <w:shd w:val="clear" w:color="auto" w:fill="F4F5F8"/>
        </w:rPr>
      </w:pPr>
      <w:r w:rsidRPr="006A2ABF">
        <w:rPr>
          <w:color w:val="162136"/>
          <w:sz w:val="28"/>
          <w:szCs w:val="28"/>
        </w:rPr>
        <w:br/>
      </w:r>
      <w:r w:rsidRPr="006A2ABF">
        <w:rPr>
          <w:color w:val="162136"/>
          <w:sz w:val="28"/>
          <w:szCs w:val="28"/>
          <w:shd w:val="clear" w:color="auto" w:fill="F4F5F8"/>
        </w:rPr>
        <w:t>Начисление пенсии по старости регулируют несколько законов и актов:</w:t>
      </w:r>
      <w:r w:rsidRPr="006A2ABF">
        <w:rPr>
          <w:color w:val="162136"/>
          <w:sz w:val="28"/>
          <w:szCs w:val="28"/>
        </w:rPr>
        <w:br/>
      </w:r>
      <w:r w:rsidRPr="006A2ABF">
        <w:rPr>
          <w:color w:val="162136"/>
          <w:sz w:val="28"/>
          <w:szCs w:val="28"/>
        </w:rPr>
        <w:br/>
      </w:r>
      <w:r w:rsidRPr="006A2ABF">
        <w:rPr>
          <w:color w:val="162136"/>
          <w:sz w:val="28"/>
          <w:szCs w:val="28"/>
          <w:shd w:val="clear" w:color="auto" w:fill="F4F5F8"/>
        </w:rPr>
        <w:t>Федеральный закон от 15.12.2001 № 167-ФЗ «Об обязательном пенсионном страховании в Российской Федерации».</w:t>
      </w:r>
      <w:r w:rsidRPr="006A2ABF">
        <w:rPr>
          <w:color w:val="162136"/>
          <w:sz w:val="28"/>
          <w:szCs w:val="28"/>
        </w:rPr>
        <w:br/>
      </w:r>
      <w:r w:rsidRPr="006A2ABF">
        <w:rPr>
          <w:color w:val="162136"/>
          <w:sz w:val="28"/>
          <w:szCs w:val="28"/>
          <w:shd w:val="clear" w:color="auto" w:fill="F4F5F8"/>
        </w:rPr>
        <w:t>Федеральный закон от 28.12.2013 № 400-ФЗ «О страховых пенсиях».</w:t>
      </w:r>
      <w:r w:rsidRPr="006A2ABF">
        <w:rPr>
          <w:color w:val="162136"/>
          <w:sz w:val="28"/>
          <w:szCs w:val="28"/>
        </w:rPr>
        <w:br/>
      </w:r>
      <w:r w:rsidRPr="006A2ABF">
        <w:rPr>
          <w:color w:val="162136"/>
          <w:sz w:val="28"/>
          <w:szCs w:val="28"/>
          <w:shd w:val="clear" w:color="auto" w:fill="F4F5F8"/>
        </w:rPr>
        <w:t>Постановление правительства РФ от 02.10.2014 № 1015 «Об утверждении правил подсчета и подтверждения страхового стажа для установления страховых пенсий».</w:t>
      </w:r>
      <w:r w:rsidRPr="006A2ABF">
        <w:rPr>
          <w:color w:val="162136"/>
          <w:sz w:val="28"/>
          <w:szCs w:val="28"/>
        </w:rPr>
        <w:br/>
      </w:r>
      <w:r w:rsidRPr="006A2ABF">
        <w:rPr>
          <w:color w:val="162136"/>
          <w:sz w:val="28"/>
          <w:szCs w:val="28"/>
          <w:shd w:val="clear" w:color="auto" w:fill="F4F5F8"/>
        </w:rPr>
        <w:t>Федеральный закон от 28.12.2013 № 424-ФЗ «О накопительной пенсии».</w:t>
      </w:r>
      <w:r w:rsidRPr="006A2ABF">
        <w:rPr>
          <w:color w:val="162136"/>
          <w:sz w:val="28"/>
          <w:szCs w:val="28"/>
        </w:rPr>
        <w:br/>
      </w:r>
      <w:r w:rsidRPr="006A2ABF">
        <w:rPr>
          <w:color w:val="162136"/>
          <w:sz w:val="28"/>
          <w:szCs w:val="28"/>
          <w:shd w:val="clear" w:color="auto" w:fill="F4F5F8"/>
        </w:rPr>
        <w:t>Федеральный закон от 21.12.2021 № 410-ФЗ «Об ожидаемом периоде выплаты накопительной пенсии на 2022 год».</w:t>
      </w:r>
      <w:r w:rsidRPr="006A2ABF">
        <w:rPr>
          <w:color w:val="162136"/>
          <w:sz w:val="28"/>
          <w:szCs w:val="28"/>
        </w:rPr>
        <w:br/>
      </w:r>
      <w:r w:rsidRPr="006A2ABF">
        <w:rPr>
          <w:color w:val="162136"/>
          <w:sz w:val="28"/>
          <w:szCs w:val="28"/>
          <w:shd w:val="clear" w:color="auto" w:fill="F4F5F8"/>
        </w:rPr>
        <w:t>Федеральный закон от 24.07.2002 № 111-ФЗ «Об инвестировании средств для финансирования накопительной пенсии в Российской Федерации».</w:t>
      </w:r>
      <w:r w:rsidRPr="006A2ABF">
        <w:rPr>
          <w:color w:val="162136"/>
          <w:sz w:val="28"/>
          <w:szCs w:val="28"/>
        </w:rPr>
        <w:br/>
      </w:r>
      <w:r w:rsidRPr="006A2ABF">
        <w:rPr>
          <w:color w:val="162136"/>
          <w:sz w:val="28"/>
          <w:szCs w:val="28"/>
          <w:shd w:val="clear" w:color="auto" w:fill="F4F5F8"/>
        </w:rPr>
        <w:t>Федеральный закон от 07.05.1998 № 75-ФЗ «О негосударственных пенсионных фондах».</w:t>
      </w:r>
      <w:r w:rsidRPr="006A2ABF">
        <w:rPr>
          <w:color w:val="162136"/>
          <w:sz w:val="28"/>
          <w:szCs w:val="28"/>
        </w:rPr>
        <w:br/>
      </w:r>
      <w:r w:rsidRPr="006A2ABF">
        <w:rPr>
          <w:color w:val="162136"/>
          <w:sz w:val="28"/>
          <w:szCs w:val="28"/>
          <w:shd w:val="clear" w:color="auto" w:fill="F4F5F8"/>
        </w:rPr>
        <w:t>Постановление правительства от 28.05.2022 № 973.</w:t>
      </w:r>
      <w:r w:rsidRPr="006A2ABF">
        <w:rPr>
          <w:color w:val="162136"/>
          <w:sz w:val="28"/>
          <w:szCs w:val="28"/>
        </w:rPr>
        <w:br/>
      </w:r>
    </w:p>
    <w:p w14:paraId="085D5EC4" w14:textId="77777777" w:rsidR="006A2ABF" w:rsidRDefault="006A2ABF" w:rsidP="006A2ABF">
      <w:pPr>
        <w:pStyle w:val="paragraph1nuxh4"/>
        <w:shd w:val="clear" w:color="auto" w:fill="FFFFFF"/>
        <w:spacing w:before="0" w:beforeAutospacing="0" w:after="375" w:afterAutospacing="0"/>
        <w:ind w:firstLine="709"/>
        <w:jc w:val="both"/>
        <w:rPr>
          <w:color w:val="162136"/>
          <w:sz w:val="28"/>
          <w:szCs w:val="28"/>
          <w:shd w:val="clear" w:color="auto" w:fill="F4F5F8"/>
        </w:rPr>
      </w:pPr>
      <w:r w:rsidRPr="006A2ABF">
        <w:rPr>
          <w:color w:val="162136"/>
          <w:sz w:val="28"/>
          <w:szCs w:val="28"/>
          <w:shd w:val="clear" w:color="auto" w:fill="F4F5F8"/>
        </w:rPr>
        <w:lastRenderedPageBreak/>
        <w:t>Опираясь на них, Социальный фонд РФ определяет длительность страхового стажа, сумму индивидуальных пенсионных коэффициентов и размер будущей пенсии гражданина.</w:t>
      </w:r>
    </w:p>
    <w:p w14:paraId="2F3BDD25" w14:textId="77777777" w:rsidR="006A2ABF" w:rsidRDefault="006A2ABF" w:rsidP="006A2ABF">
      <w:pPr>
        <w:pStyle w:val="paragraph1nuxh4"/>
        <w:shd w:val="clear" w:color="auto" w:fill="FFFFFF"/>
        <w:spacing w:before="0" w:beforeAutospacing="0" w:after="375" w:afterAutospacing="0"/>
        <w:ind w:firstLine="709"/>
        <w:jc w:val="both"/>
        <w:rPr>
          <w:color w:val="162136"/>
          <w:sz w:val="28"/>
          <w:szCs w:val="28"/>
        </w:rPr>
      </w:pPr>
      <w:r w:rsidRPr="006A2ABF">
        <w:rPr>
          <w:color w:val="162136"/>
          <w:sz w:val="28"/>
          <w:szCs w:val="28"/>
          <w:shd w:val="clear" w:color="auto" w:fill="F4F5F8"/>
        </w:rPr>
        <w:t>Пенсию госслужащих, военных, космонавтов, летчиков и их родных начисляют на основе федерального закона от 15.12.2001 № 166-ФЗ «О государственном пенсионном обеспечении в Российской Федерации».</w:t>
      </w:r>
      <w:r w:rsidRPr="006A2ABF">
        <w:rPr>
          <w:color w:val="162136"/>
          <w:sz w:val="28"/>
          <w:szCs w:val="28"/>
        </w:rPr>
        <w:br/>
      </w:r>
    </w:p>
    <w:p w14:paraId="53E2D4E0" w14:textId="77777777" w:rsidR="006A2ABF" w:rsidRPr="006A2ABF" w:rsidRDefault="006A2ABF" w:rsidP="006A2ABF">
      <w:pPr>
        <w:pStyle w:val="paragraph1nuxh4"/>
        <w:shd w:val="clear" w:color="auto" w:fill="FFFFFF"/>
        <w:spacing w:before="0" w:beforeAutospacing="0" w:after="375" w:afterAutospacing="0"/>
        <w:ind w:firstLine="709"/>
        <w:jc w:val="both"/>
        <w:rPr>
          <w:b/>
          <w:bCs/>
          <w:color w:val="162136"/>
          <w:sz w:val="28"/>
          <w:szCs w:val="28"/>
          <w:shd w:val="clear" w:color="auto" w:fill="F4F5F8"/>
        </w:rPr>
      </w:pPr>
      <w:r w:rsidRPr="006A2ABF">
        <w:rPr>
          <w:b/>
          <w:bCs/>
          <w:color w:val="162136"/>
          <w:sz w:val="28"/>
          <w:szCs w:val="28"/>
          <w:shd w:val="clear" w:color="auto" w:fill="F4F5F8"/>
        </w:rPr>
        <w:t>Что такое трудовая пенсия по старости</w:t>
      </w:r>
    </w:p>
    <w:p w14:paraId="78F0D502" w14:textId="269F99FA" w:rsidR="006A2ABF" w:rsidRDefault="006A2ABF" w:rsidP="006A2ABF">
      <w:pPr>
        <w:pStyle w:val="paragraph1nuxh4"/>
        <w:shd w:val="clear" w:color="auto" w:fill="FFFFFF"/>
        <w:spacing w:before="0" w:beforeAutospacing="0" w:after="375" w:afterAutospacing="0"/>
        <w:ind w:firstLine="709"/>
        <w:jc w:val="both"/>
        <w:rPr>
          <w:color w:val="162136"/>
          <w:sz w:val="28"/>
          <w:szCs w:val="28"/>
          <w:shd w:val="clear" w:color="auto" w:fill="F4F5F8"/>
        </w:rPr>
      </w:pPr>
      <w:r w:rsidRPr="006A2ABF">
        <w:rPr>
          <w:color w:val="162136"/>
          <w:sz w:val="28"/>
          <w:szCs w:val="28"/>
        </w:rPr>
        <w:br/>
      </w:r>
      <w:r w:rsidRPr="006A2ABF">
        <w:rPr>
          <w:b/>
          <w:bCs/>
          <w:color w:val="162136"/>
          <w:sz w:val="28"/>
          <w:szCs w:val="28"/>
          <w:shd w:val="clear" w:color="auto" w:fill="F4F5F8"/>
        </w:rPr>
        <w:t>Трудовая пенсия</w:t>
      </w:r>
      <w:r w:rsidRPr="006A2ABF">
        <w:rPr>
          <w:color w:val="162136"/>
          <w:sz w:val="28"/>
          <w:szCs w:val="28"/>
          <w:shd w:val="clear" w:color="auto" w:fill="F4F5F8"/>
        </w:rPr>
        <w:t xml:space="preserve"> — ежемесячная денежная выплата для компенсации заработной платы и других выплат застрахованным гражданам, которые утратили доход в связи с наступлением нетрудоспособности из-за старости или инвалидности. Для нетрудоспособных членов семьи застрахованного лица предусмотрена компенсация заработной платы или других выплат кормильца, которые они утратили из-за его смерти.</w:t>
      </w:r>
      <w:r w:rsidRPr="006A2ABF">
        <w:rPr>
          <w:color w:val="162136"/>
          <w:sz w:val="28"/>
          <w:szCs w:val="28"/>
        </w:rPr>
        <w:br/>
      </w:r>
      <w:r w:rsidRPr="006A2ABF">
        <w:rPr>
          <w:color w:val="162136"/>
          <w:sz w:val="28"/>
          <w:szCs w:val="28"/>
        </w:rPr>
        <w:br/>
      </w:r>
      <w:r w:rsidRPr="006A2ABF">
        <w:rPr>
          <w:b/>
          <w:bCs/>
          <w:color w:val="162136"/>
          <w:sz w:val="28"/>
          <w:szCs w:val="28"/>
          <w:shd w:val="clear" w:color="auto" w:fill="F4F5F8"/>
        </w:rPr>
        <w:t>Трудовая пенсия по старости</w:t>
      </w:r>
      <w:r w:rsidRPr="006A2ABF">
        <w:rPr>
          <w:color w:val="162136"/>
          <w:sz w:val="28"/>
          <w:szCs w:val="28"/>
          <w:shd w:val="clear" w:color="auto" w:fill="F4F5F8"/>
        </w:rPr>
        <w:t xml:space="preserve"> — ежемесячная денежная выплата, которую назначают гражданам с достаточным трудовым стажем, достигшим необходимого возраста, для компенсации им заработной платы или другого дохода, которые они получали в период трудовой деятельности.</w:t>
      </w:r>
      <w:r w:rsidRPr="006A2ABF">
        <w:rPr>
          <w:color w:val="162136"/>
          <w:sz w:val="28"/>
          <w:szCs w:val="28"/>
        </w:rPr>
        <w:br/>
      </w:r>
      <w:r w:rsidRPr="006A2ABF">
        <w:rPr>
          <w:color w:val="162136"/>
          <w:sz w:val="28"/>
          <w:szCs w:val="28"/>
        </w:rPr>
        <w:br/>
      </w:r>
      <w:r w:rsidRPr="006A2ABF">
        <w:rPr>
          <w:color w:val="162136"/>
          <w:sz w:val="28"/>
          <w:szCs w:val="28"/>
          <w:shd w:val="clear" w:color="auto" w:fill="F4F5F8"/>
        </w:rPr>
        <w:t>Для выхода на страховую пенсию в 2024 году потребуется 15 лет стажа работы и 28,2 пенсионного балла. При этом женщина должна достигнуть возраста 58 лет, а мужчина — 63 лет.</w:t>
      </w:r>
    </w:p>
    <w:p w14:paraId="14EBC887" w14:textId="14ED930E" w:rsidR="006A2ABF" w:rsidRPr="006A2ABF" w:rsidRDefault="006A2ABF" w:rsidP="006A2ABF">
      <w:pPr>
        <w:pStyle w:val="paragraph1nuxh4"/>
        <w:shd w:val="clear" w:color="auto" w:fill="FFFFFF"/>
        <w:spacing w:before="0" w:beforeAutospacing="0" w:after="375" w:afterAutospacing="0"/>
        <w:ind w:firstLine="709"/>
        <w:jc w:val="both"/>
        <w:rPr>
          <w:color w:val="162136"/>
          <w:sz w:val="28"/>
          <w:szCs w:val="28"/>
        </w:rPr>
      </w:pPr>
      <w:r w:rsidRPr="006A2ABF">
        <w:rPr>
          <w:color w:val="162136"/>
          <w:sz w:val="28"/>
          <w:szCs w:val="28"/>
          <w:shd w:val="clear" w:color="auto" w:fill="F4F5F8"/>
        </w:rPr>
        <w:t>Трудовая пенсия по старости формируется из страховой и накопительной пенсии.</w:t>
      </w:r>
      <w:r w:rsidRPr="006A2ABF">
        <w:rPr>
          <w:color w:val="162136"/>
          <w:sz w:val="28"/>
          <w:szCs w:val="28"/>
        </w:rPr>
        <w:br/>
      </w:r>
      <w:r w:rsidRPr="006A2ABF">
        <w:rPr>
          <w:color w:val="162136"/>
          <w:sz w:val="28"/>
          <w:szCs w:val="28"/>
        </w:rPr>
        <w:br/>
      </w:r>
      <w:r w:rsidRPr="006A2ABF">
        <w:rPr>
          <w:b/>
          <w:bCs/>
          <w:color w:val="162136"/>
          <w:sz w:val="28"/>
          <w:szCs w:val="28"/>
          <w:shd w:val="clear" w:color="auto" w:fill="F4F5F8"/>
        </w:rPr>
        <w:t>Чтобы рассчитать размер будущей пенсии, необходимо знать:</w:t>
      </w:r>
    </w:p>
    <w:p w14:paraId="0A66DAA4" w14:textId="77777777" w:rsidR="006A2ABF" w:rsidRDefault="006A2ABF" w:rsidP="006A2ABF">
      <w:pPr>
        <w:pStyle w:val="paragraph1nuxh4"/>
        <w:shd w:val="clear" w:color="auto" w:fill="FFFFFF"/>
        <w:spacing w:before="0" w:beforeAutospacing="0" w:after="375" w:afterAutospacing="0"/>
        <w:jc w:val="both"/>
        <w:rPr>
          <w:color w:val="162136"/>
          <w:sz w:val="28"/>
          <w:szCs w:val="28"/>
          <w:shd w:val="clear" w:color="auto" w:fill="F4F5F8"/>
        </w:rPr>
      </w:pPr>
      <w:r>
        <w:rPr>
          <w:b/>
          <w:bCs/>
          <w:color w:val="162136"/>
          <w:sz w:val="28"/>
          <w:szCs w:val="28"/>
          <w:shd w:val="clear" w:color="auto" w:fill="F4F5F8"/>
        </w:rPr>
        <w:t>*</w:t>
      </w:r>
      <w:r w:rsidRPr="006A2ABF">
        <w:rPr>
          <w:b/>
          <w:bCs/>
          <w:color w:val="162136"/>
          <w:sz w:val="28"/>
          <w:szCs w:val="28"/>
          <w:shd w:val="clear" w:color="auto" w:fill="F4F5F8"/>
        </w:rPr>
        <w:t>Период трудового стажа</w:t>
      </w:r>
      <w:r w:rsidRPr="006A2ABF">
        <w:rPr>
          <w:color w:val="162136"/>
          <w:sz w:val="28"/>
          <w:szCs w:val="28"/>
          <w:shd w:val="clear" w:color="auto" w:fill="F4F5F8"/>
        </w:rPr>
        <w:t>. В него входят трудовые годы, служба в армии, период по уходу за ребенком, людьми с инвалидностью или пожилыми родственниками.</w:t>
      </w:r>
      <w:r w:rsidRPr="006A2ABF">
        <w:rPr>
          <w:color w:val="162136"/>
          <w:sz w:val="28"/>
          <w:szCs w:val="28"/>
        </w:rPr>
        <w:br/>
      </w:r>
      <w:r>
        <w:rPr>
          <w:b/>
          <w:bCs/>
          <w:color w:val="162136"/>
          <w:sz w:val="28"/>
          <w:szCs w:val="28"/>
          <w:shd w:val="clear" w:color="auto" w:fill="F4F5F8"/>
        </w:rPr>
        <w:t>*</w:t>
      </w:r>
      <w:r w:rsidRPr="006A2ABF">
        <w:rPr>
          <w:b/>
          <w:bCs/>
          <w:color w:val="162136"/>
          <w:sz w:val="28"/>
          <w:szCs w:val="28"/>
          <w:shd w:val="clear" w:color="auto" w:fill="F4F5F8"/>
        </w:rPr>
        <w:t>Размер заработной платы</w:t>
      </w:r>
      <w:r w:rsidRPr="006A2ABF">
        <w:rPr>
          <w:color w:val="162136"/>
          <w:sz w:val="28"/>
          <w:szCs w:val="28"/>
          <w:shd w:val="clear" w:color="auto" w:fill="F4F5F8"/>
        </w:rPr>
        <w:t xml:space="preserve"> до вычета НДФЛ за каждый календарный год.</w:t>
      </w:r>
      <w:r w:rsidRPr="006A2ABF">
        <w:rPr>
          <w:color w:val="162136"/>
          <w:sz w:val="28"/>
          <w:szCs w:val="28"/>
        </w:rPr>
        <w:br/>
      </w:r>
      <w:r>
        <w:rPr>
          <w:b/>
          <w:bCs/>
          <w:color w:val="162136"/>
          <w:sz w:val="28"/>
          <w:szCs w:val="28"/>
          <w:shd w:val="clear" w:color="auto" w:fill="F4F5F8"/>
        </w:rPr>
        <w:t>*</w:t>
      </w:r>
      <w:r w:rsidRPr="006A2ABF">
        <w:rPr>
          <w:b/>
          <w:bCs/>
          <w:color w:val="162136"/>
          <w:sz w:val="28"/>
          <w:szCs w:val="28"/>
          <w:shd w:val="clear" w:color="auto" w:fill="F4F5F8"/>
        </w:rPr>
        <w:t>Год выхода на пенсию</w:t>
      </w:r>
      <w:r w:rsidRPr="006A2ABF">
        <w:rPr>
          <w:color w:val="162136"/>
          <w:sz w:val="28"/>
          <w:szCs w:val="28"/>
          <w:shd w:val="clear" w:color="auto" w:fill="F4F5F8"/>
        </w:rPr>
        <w:t>.</w:t>
      </w:r>
      <w:r w:rsidRPr="006A2ABF">
        <w:rPr>
          <w:color w:val="162136"/>
          <w:sz w:val="28"/>
          <w:szCs w:val="28"/>
        </w:rPr>
        <w:br/>
      </w:r>
      <w:r>
        <w:rPr>
          <w:b/>
          <w:bCs/>
          <w:color w:val="162136"/>
          <w:sz w:val="28"/>
          <w:szCs w:val="28"/>
          <w:shd w:val="clear" w:color="auto" w:fill="F4F5F8"/>
        </w:rPr>
        <w:t>*</w:t>
      </w:r>
      <w:r w:rsidRPr="006A2ABF">
        <w:rPr>
          <w:b/>
          <w:bCs/>
          <w:color w:val="162136"/>
          <w:sz w:val="28"/>
          <w:szCs w:val="28"/>
          <w:shd w:val="clear" w:color="auto" w:fill="F4F5F8"/>
        </w:rPr>
        <w:t>Индивидуальные пенсионные коэффициенты за каждый отработанный год и общую сумму за все время.</w:t>
      </w:r>
      <w:r w:rsidRPr="006A2ABF">
        <w:rPr>
          <w:b/>
          <w:bCs/>
          <w:color w:val="162136"/>
          <w:sz w:val="28"/>
          <w:szCs w:val="28"/>
        </w:rPr>
        <w:br/>
      </w:r>
      <w:r>
        <w:rPr>
          <w:b/>
          <w:bCs/>
          <w:color w:val="162136"/>
          <w:sz w:val="28"/>
          <w:szCs w:val="28"/>
          <w:shd w:val="clear" w:color="auto" w:fill="F4F5F8"/>
        </w:rPr>
        <w:t>*</w:t>
      </w:r>
      <w:r w:rsidRPr="006A2ABF">
        <w:rPr>
          <w:b/>
          <w:bCs/>
          <w:color w:val="162136"/>
          <w:sz w:val="28"/>
          <w:szCs w:val="28"/>
          <w:shd w:val="clear" w:color="auto" w:fill="F4F5F8"/>
        </w:rPr>
        <w:t>Стоимость пенсионного балла на момент выхода на пенсию.</w:t>
      </w:r>
      <w:r w:rsidRPr="006A2ABF">
        <w:rPr>
          <w:b/>
          <w:bCs/>
          <w:color w:val="162136"/>
          <w:sz w:val="28"/>
          <w:szCs w:val="28"/>
        </w:rPr>
        <w:br/>
      </w:r>
      <w:r>
        <w:rPr>
          <w:b/>
          <w:bCs/>
          <w:color w:val="162136"/>
          <w:sz w:val="28"/>
          <w:szCs w:val="28"/>
          <w:shd w:val="clear" w:color="auto" w:fill="F4F5F8"/>
        </w:rPr>
        <w:t>*</w:t>
      </w:r>
      <w:r w:rsidRPr="006A2ABF">
        <w:rPr>
          <w:b/>
          <w:bCs/>
          <w:color w:val="162136"/>
          <w:sz w:val="28"/>
          <w:szCs w:val="28"/>
          <w:shd w:val="clear" w:color="auto" w:fill="F4F5F8"/>
        </w:rPr>
        <w:t>Размер фиксированной части страховой пенсии</w:t>
      </w:r>
      <w:r w:rsidRPr="006A2ABF">
        <w:rPr>
          <w:color w:val="162136"/>
          <w:sz w:val="28"/>
          <w:szCs w:val="28"/>
          <w:shd w:val="clear" w:color="auto" w:fill="F4F5F8"/>
        </w:rPr>
        <w:t>, который установило правительство на год выхода на пенсию.</w:t>
      </w:r>
    </w:p>
    <w:p w14:paraId="37706206" w14:textId="77777777" w:rsidR="006A2ABF" w:rsidRDefault="006A2ABF" w:rsidP="006A2ABF">
      <w:pPr>
        <w:pStyle w:val="paragraph1nuxh4"/>
        <w:shd w:val="clear" w:color="auto" w:fill="FFFFFF"/>
        <w:spacing w:before="0" w:beforeAutospacing="0" w:after="375" w:afterAutospacing="0"/>
        <w:ind w:firstLine="709"/>
        <w:jc w:val="both"/>
        <w:rPr>
          <w:color w:val="162136"/>
          <w:sz w:val="28"/>
          <w:szCs w:val="28"/>
          <w:shd w:val="clear" w:color="auto" w:fill="F4F5F8"/>
        </w:rPr>
      </w:pPr>
      <w:r w:rsidRPr="006A2ABF">
        <w:rPr>
          <w:color w:val="162136"/>
          <w:sz w:val="28"/>
          <w:szCs w:val="28"/>
          <w:shd w:val="clear" w:color="auto" w:fill="F4F5F8"/>
        </w:rPr>
        <w:lastRenderedPageBreak/>
        <w:t xml:space="preserve">Все эти данные вставляются в специальную формулу расчета: </w:t>
      </w:r>
    </w:p>
    <w:p w14:paraId="46DA50DD" w14:textId="77777777" w:rsidR="006A2ABF" w:rsidRDefault="006A2ABF" w:rsidP="006A2ABF">
      <w:pPr>
        <w:pStyle w:val="paragraph1nuxh4"/>
        <w:shd w:val="clear" w:color="auto" w:fill="FFFFFF"/>
        <w:spacing w:before="0" w:beforeAutospacing="0" w:after="375" w:afterAutospacing="0"/>
        <w:ind w:firstLine="709"/>
        <w:jc w:val="both"/>
        <w:rPr>
          <w:color w:val="162136"/>
          <w:sz w:val="28"/>
          <w:szCs w:val="28"/>
          <w:shd w:val="clear" w:color="auto" w:fill="F4F5F8"/>
        </w:rPr>
      </w:pPr>
      <w:r w:rsidRPr="006A2ABF">
        <w:rPr>
          <w:b/>
          <w:bCs/>
          <w:color w:val="162136"/>
          <w:sz w:val="28"/>
          <w:szCs w:val="28"/>
          <w:shd w:val="clear" w:color="auto" w:fill="F4F5F8"/>
        </w:rPr>
        <w:t xml:space="preserve">страховая пенсия = ИПК × СПК + (ФВ × </w:t>
      </w:r>
      <w:proofErr w:type="spellStart"/>
      <w:r w:rsidRPr="006A2ABF">
        <w:rPr>
          <w:b/>
          <w:bCs/>
          <w:color w:val="162136"/>
          <w:sz w:val="28"/>
          <w:szCs w:val="28"/>
          <w:shd w:val="clear" w:color="auto" w:fill="F4F5F8"/>
        </w:rPr>
        <w:t>КвФВ</w:t>
      </w:r>
      <w:proofErr w:type="spellEnd"/>
      <w:r w:rsidRPr="006A2ABF">
        <w:rPr>
          <w:b/>
          <w:bCs/>
          <w:color w:val="162136"/>
          <w:sz w:val="28"/>
          <w:szCs w:val="28"/>
          <w:shd w:val="clear" w:color="auto" w:fill="F4F5F8"/>
        </w:rPr>
        <w:t>).</w:t>
      </w:r>
      <w:r w:rsidRPr="006A2ABF">
        <w:rPr>
          <w:color w:val="162136"/>
          <w:sz w:val="28"/>
          <w:szCs w:val="28"/>
        </w:rPr>
        <w:br/>
      </w:r>
      <w:r w:rsidRPr="006A2ABF">
        <w:rPr>
          <w:color w:val="162136"/>
          <w:sz w:val="28"/>
          <w:szCs w:val="28"/>
        </w:rPr>
        <w:br/>
      </w:r>
      <w:r w:rsidRPr="006A2ABF">
        <w:rPr>
          <w:color w:val="162136"/>
          <w:sz w:val="28"/>
          <w:szCs w:val="28"/>
          <w:shd w:val="clear" w:color="auto" w:fill="F4F5F8"/>
        </w:rPr>
        <w:t>В этой формуле:</w:t>
      </w:r>
    </w:p>
    <w:p w14:paraId="352DA456" w14:textId="77777777" w:rsidR="006A2ABF" w:rsidRDefault="006A2ABF" w:rsidP="006A2ABF">
      <w:pPr>
        <w:pStyle w:val="paragraph1nuxh4"/>
        <w:shd w:val="clear" w:color="auto" w:fill="FFFFFF"/>
        <w:spacing w:before="0" w:beforeAutospacing="0" w:after="375" w:afterAutospacing="0"/>
        <w:ind w:firstLine="709"/>
        <w:jc w:val="both"/>
        <w:rPr>
          <w:color w:val="162136"/>
          <w:sz w:val="28"/>
          <w:szCs w:val="28"/>
          <w:shd w:val="clear" w:color="auto" w:fill="F4F5F8"/>
        </w:rPr>
      </w:pPr>
      <w:r w:rsidRPr="006A2ABF">
        <w:rPr>
          <w:color w:val="162136"/>
          <w:sz w:val="28"/>
          <w:szCs w:val="28"/>
          <w:shd w:val="clear" w:color="auto" w:fill="F4F5F8"/>
        </w:rPr>
        <w:t>ИПК — индивидуальный пенсионный коэффициент;</w:t>
      </w:r>
      <w:r w:rsidRPr="006A2ABF">
        <w:rPr>
          <w:color w:val="162136"/>
          <w:sz w:val="28"/>
          <w:szCs w:val="28"/>
        </w:rPr>
        <w:br/>
      </w:r>
      <w:r w:rsidRPr="006A2ABF">
        <w:rPr>
          <w:color w:val="162136"/>
          <w:sz w:val="28"/>
          <w:szCs w:val="28"/>
          <w:shd w:val="clear" w:color="auto" w:fill="F4F5F8"/>
        </w:rPr>
        <w:t xml:space="preserve">СПК — стоимость одного пенсионного коэффициента с момента назначения пенсии по старости. </w:t>
      </w:r>
    </w:p>
    <w:p w14:paraId="111A0A11" w14:textId="77777777" w:rsidR="006A2ABF" w:rsidRDefault="006A2ABF" w:rsidP="006A2ABF">
      <w:pPr>
        <w:pStyle w:val="paragraph1nuxh4"/>
        <w:shd w:val="clear" w:color="auto" w:fill="FFFFFF"/>
        <w:spacing w:before="0" w:beforeAutospacing="0" w:after="375" w:afterAutospacing="0"/>
        <w:ind w:firstLine="709"/>
        <w:jc w:val="both"/>
        <w:rPr>
          <w:color w:val="162136"/>
          <w:sz w:val="28"/>
          <w:szCs w:val="28"/>
          <w:shd w:val="clear" w:color="auto" w:fill="F4F5F8"/>
        </w:rPr>
      </w:pPr>
      <w:r w:rsidRPr="006A2ABF">
        <w:rPr>
          <w:color w:val="162136"/>
          <w:sz w:val="28"/>
          <w:szCs w:val="28"/>
          <w:shd w:val="clear" w:color="auto" w:fill="F4F5F8"/>
        </w:rPr>
        <w:t>В 2023 году 1 балл стоит 123,76 рубля, а в 2024 году его стоимость возрастет до 133,05 рубля.</w:t>
      </w:r>
    </w:p>
    <w:p w14:paraId="62DEE111" w14:textId="68C64C18" w:rsidR="006A2ABF" w:rsidRPr="007363E9" w:rsidRDefault="006A2ABF" w:rsidP="006A2ABF">
      <w:pPr>
        <w:pStyle w:val="paragraph1nuxh4"/>
        <w:shd w:val="clear" w:color="auto" w:fill="FFFFFF"/>
        <w:spacing w:before="0" w:beforeAutospacing="0" w:after="375" w:afterAutospacing="0"/>
        <w:ind w:firstLine="709"/>
        <w:jc w:val="both"/>
        <w:rPr>
          <w:color w:val="000000"/>
          <w:sz w:val="27"/>
          <w:szCs w:val="27"/>
        </w:rPr>
      </w:pPr>
      <w:r w:rsidRPr="006A2ABF">
        <w:rPr>
          <w:color w:val="162136"/>
          <w:sz w:val="28"/>
          <w:szCs w:val="28"/>
        </w:rPr>
        <w:br/>
      </w:r>
      <w:r w:rsidRPr="006A2ABF">
        <w:rPr>
          <w:color w:val="162136"/>
          <w:sz w:val="28"/>
          <w:szCs w:val="28"/>
          <w:shd w:val="clear" w:color="auto" w:fill="F4F5F8"/>
        </w:rPr>
        <w:t>ФВ — фиксированная выплата к страховой части;</w:t>
      </w:r>
      <w:r w:rsidRPr="006A2ABF">
        <w:rPr>
          <w:color w:val="162136"/>
          <w:sz w:val="28"/>
          <w:szCs w:val="28"/>
        </w:rPr>
        <w:br/>
      </w:r>
      <w:proofErr w:type="spellStart"/>
      <w:r w:rsidRPr="006A2ABF">
        <w:rPr>
          <w:color w:val="162136"/>
          <w:sz w:val="28"/>
          <w:szCs w:val="28"/>
          <w:shd w:val="clear" w:color="auto" w:fill="F4F5F8"/>
        </w:rPr>
        <w:t>КвФВ</w:t>
      </w:r>
      <w:proofErr w:type="spellEnd"/>
      <w:r w:rsidRPr="006A2ABF">
        <w:rPr>
          <w:color w:val="162136"/>
          <w:sz w:val="28"/>
          <w:szCs w:val="28"/>
          <w:shd w:val="clear" w:color="auto" w:fill="F4F5F8"/>
        </w:rPr>
        <w:t xml:space="preserve"> — коэффициент повышения фиксированной выплаты. Его применяют при отсрочке обращения за страховой пенсией.</w:t>
      </w:r>
      <w:r w:rsidRPr="006A2ABF">
        <w:rPr>
          <w:color w:val="162136"/>
          <w:sz w:val="28"/>
          <w:szCs w:val="28"/>
        </w:rPr>
        <w:br/>
      </w:r>
    </w:p>
    <w:p w14:paraId="3FFB7492" w14:textId="5352ACED" w:rsidR="00EA2F19" w:rsidRDefault="00EA2F19" w:rsidP="00566212">
      <w:pPr>
        <w:pStyle w:val="c16"/>
        <w:numPr>
          <w:ilvl w:val="0"/>
          <w:numId w:val="5"/>
        </w:numPr>
        <w:shd w:val="clear" w:color="auto" w:fill="FFFFFF"/>
        <w:spacing w:before="0" w:beforeAutospacing="0" w:after="0" w:afterAutospacing="0"/>
        <w:jc w:val="center"/>
        <w:rPr>
          <w:rFonts w:ascii="Arial" w:hAnsi="Arial" w:cs="Arial"/>
          <w:color w:val="000000"/>
          <w:sz w:val="22"/>
          <w:szCs w:val="22"/>
        </w:rPr>
      </w:pPr>
      <w:r>
        <w:rPr>
          <w:rStyle w:val="c2"/>
          <w:b/>
          <w:bCs/>
          <w:color w:val="000000"/>
          <w:sz w:val="28"/>
          <w:szCs w:val="28"/>
        </w:rPr>
        <w:t>Пособия</w:t>
      </w:r>
    </w:p>
    <w:p w14:paraId="2CB3E2DA" w14:textId="77777777" w:rsidR="00EA2F19" w:rsidRDefault="00EA2F19" w:rsidP="00EA2F19">
      <w:pPr>
        <w:pStyle w:val="c13"/>
        <w:shd w:val="clear" w:color="auto" w:fill="FFFFFF"/>
        <w:spacing w:before="0" w:beforeAutospacing="0" w:after="0" w:afterAutospacing="0"/>
        <w:ind w:firstLine="709"/>
        <w:jc w:val="both"/>
        <w:rPr>
          <w:rStyle w:val="c0"/>
          <w:color w:val="000000"/>
          <w:sz w:val="28"/>
          <w:szCs w:val="28"/>
        </w:rPr>
      </w:pPr>
      <w:r>
        <w:rPr>
          <w:rStyle w:val="c0"/>
          <w:color w:val="000000"/>
          <w:sz w:val="28"/>
          <w:szCs w:val="28"/>
        </w:rPr>
        <w:t>Если пенсии устанавливаются с целью содержания гражданина, то пособия – для оказания ему разовой либо временной помощи. Выделяются пособия по государственному социальному страхованию и государственные пособия гражданам, имеющим детей.</w:t>
      </w:r>
    </w:p>
    <w:p w14:paraId="395C8FD7" w14:textId="77777777" w:rsidR="007363E9" w:rsidRDefault="007363E9" w:rsidP="00EA2F19">
      <w:pPr>
        <w:pStyle w:val="c13"/>
        <w:shd w:val="clear" w:color="auto" w:fill="FFFFFF"/>
        <w:spacing w:before="0" w:beforeAutospacing="0" w:after="0" w:afterAutospacing="0"/>
        <w:ind w:firstLine="709"/>
        <w:jc w:val="both"/>
        <w:rPr>
          <w:rFonts w:ascii="Arial" w:hAnsi="Arial" w:cs="Arial"/>
          <w:color w:val="000000"/>
          <w:sz w:val="22"/>
          <w:szCs w:val="22"/>
        </w:rPr>
      </w:pPr>
    </w:p>
    <w:p w14:paraId="5811ED75" w14:textId="77777777" w:rsidR="00EA2F19" w:rsidRDefault="00EA2F19" w:rsidP="00EA2F19">
      <w:pPr>
        <w:pStyle w:val="c13"/>
        <w:shd w:val="clear" w:color="auto" w:fill="FFFFFF"/>
        <w:spacing w:before="0" w:beforeAutospacing="0" w:after="0" w:afterAutospacing="0"/>
        <w:jc w:val="both"/>
        <w:rPr>
          <w:rStyle w:val="c0"/>
          <w:i/>
          <w:iCs/>
          <w:color w:val="000000"/>
          <w:sz w:val="28"/>
          <w:szCs w:val="28"/>
        </w:rPr>
      </w:pPr>
    </w:p>
    <w:p w14:paraId="0C12888F" w14:textId="7061193B"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i/>
          <w:iCs/>
          <w:color w:val="000000"/>
          <w:sz w:val="28"/>
          <w:szCs w:val="28"/>
        </w:rPr>
        <w:t>Пособия по государственному социальному страхованию:</w:t>
      </w:r>
    </w:p>
    <w:p w14:paraId="3E0D94BD"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пособия по временной нетрудоспособности;</w:t>
      </w:r>
    </w:p>
    <w:p w14:paraId="2A0FF8BE"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заболевание или травма;</w:t>
      </w:r>
    </w:p>
    <w:p w14:paraId="41C661F2"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санаторно-курортное лечение;</w:t>
      </w:r>
    </w:p>
    <w:p w14:paraId="72A86158"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необходимость ухода за больным членом семьи;</w:t>
      </w:r>
    </w:p>
    <w:p w14:paraId="40AB6468"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карантин;</w:t>
      </w:r>
    </w:p>
    <w:p w14:paraId="0A37B1F1"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необходимость протезирования;</w:t>
      </w:r>
    </w:p>
    <w:p w14:paraId="15B21AF5"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временный перевод на другую работу по состоянию здоровья;</w:t>
      </w:r>
    </w:p>
    <w:p w14:paraId="3144FC65" w14:textId="77777777" w:rsidR="00EA2F19" w:rsidRDefault="00EA2F19" w:rsidP="00EA2F19">
      <w:pPr>
        <w:pStyle w:val="c13"/>
        <w:shd w:val="clear" w:color="auto" w:fill="FFFFFF"/>
        <w:spacing w:before="0" w:beforeAutospacing="0" w:after="0" w:afterAutospacing="0"/>
        <w:jc w:val="both"/>
        <w:rPr>
          <w:rStyle w:val="c0"/>
          <w:color w:val="000000"/>
          <w:sz w:val="28"/>
          <w:szCs w:val="28"/>
        </w:rPr>
      </w:pPr>
      <w:r>
        <w:rPr>
          <w:rStyle w:val="c0"/>
          <w:color w:val="000000"/>
          <w:sz w:val="28"/>
          <w:szCs w:val="28"/>
        </w:rPr>
        <w:t xml:space="preserve">- искусственное прерывание беременности. В этом случае выдается листок временной нетрудоспособности. </w:t>
      </w:r>
    </w:p>
    <w:p w14:paraId="3A8DF63D" w14:textId="77777777" w:rsidR="00EA2F19" w:rsidRDefault="00EA2F19" w:rsidP="00EA2F19">
      <w:pPr>
        <w:pStyle w:val="c13"/>
        <w:shd w:val="clear" w:color="auto" w:fill="FFFFFF"/>
        <w:spacing w:before="0" w:beforeAutospacing="0" w:after="0" w:afterAutospacing="0"/>
        <w:jc w:val="both"/>
        <w:rPr>
          <w:rStyle w:val="c0"/>
          <w:color w:val="000000"/>
          <w:sz w:val="28"/>
          <w:szCs w:val="28"/>
        </w:rPr>
      </w:pPr>
    </w:p>
    <w:p w14:paraId="6CC0E984" w14:textId="3E9378CC"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Размер пособия зависит от среднего заработка работника.</w:t>
      </w:r>
    </w:p>
    <w:p w14:paraId="3FCB55DA"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пособия по беременности и родам</w:t>
      </w:r>
      <w:r>
        <w:rPr>
          <w:rStyle w:val="c0"/>
          <w:i/>
          <w:iCs/>
          <w:color w:val="000000"/>
          <w:sz w:val="28"/>
          <w:szCs w:val="28"/>
        </w:rPr>
        <w:t>;</w:t>
      </w:r>
    </w:p>
    <w:p w14:paraId="76A9716C"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пособие при рождении ребенка;</w:t>
      </w:r>
    </w:p>
    <w:p w14:paraId="5D712548"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пособие на погребение.</w:t>
      </w:r>
    </w:p>
    <w:p w14:paraId="05375BAE" w14:textId="77777777" w:rsidR="00EA2F19" w:rsidRDefault="00EA2F19" w:rsidP="00EA2F19">
      <w:pPr>
        <w:pStyle w:val="c13"/>
        <w:shd w:val="clear" w:color="auto" w:fill="FFFFFF"/>
        <w:spacing w:before="0" w:beforeAutospacing="0" w:after="0" w:afterAutospacing="0"/>
        <w:jc w:val="both"/>
        <w:rPr>
          <w:rStyle w:val="c0"/>
          <w:i/>
          <w:iCs/>
          <w:color w:val="000000"/>
          <w:sz w:val="28"/>
          <w:szCs w:val="28"/>
        </w:rPr>
      </w:pPr>
    </w:p>
    <w:p w14:paraId="58B02E78" w14:textId="732C4A9D"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i/>
          <w:iCs/>
          <w:color w:val="000000"/>
          <w:sz w:val="28"/>
          <w:szCs w:val="28"/>
        </w:rPr>
        <w:t>Пособия гражданам, имеющим детей</w:t>
      </w:r>
      <w:r>
        <w:rPr>
          <w:rStyle w:val="c0"/>
          <w:color w:val="000000"/>
          <w:sz w:val="28"/>
          <w:szCs w:val="28"/>
        </w:rPr>
        <w:t>:</w:t>
      </w:r>
    </w:p>
    <w:p w14:paraId="79F3A056"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пособия по беременности и родам;</w:t>
      </w:r>
    </w:p>
    <w:p w14:paraId="125AEEEB"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lastRenderedPageBreak/>
        <w:t>- единовременное пособие женщинам, вставшим на учет в медицинских учреждениях в ранние сроки беременности;</w:t>
      </w:r>
    </w:p>
    <w:p w14:paraId="458C6199"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единовременно пособие при рождении ребенка;</w:t>
      </w:r>
    </w:p>
    <w:p w14:paraId="3588F536"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ежемесячное пособие на период отпуска по уходу за ребенком до достижения им возраста полутора лет;</w:t>
      </w:r>
    </w:p>
    <w:p w14:paraId="6233EF28" w14:textId="77777777" w:rsidR="00EA2F19" w:rsidRDefault="00EA2F19" w:rsidP="00EA2F19">
      <w:pPr>
        <w:pStyle w:val="c1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ежемесячное пособие на ребенка до достижения им возраста 16 лет. Правом на получение пособия по беременности и родам обладают также студентки очной формы обучения: размер их пособия равен установленной стипендии.</w:t>
      </w:r>
    </w:p>
    <w:p w14:paraId="14C8184D" w14:textId="77777777" w:rsidR="00EA2F19" w:rsidRDefault="00EA2F19" w:rsidP="00EA2F19">
      <w:pPr>
        <w:pStyle w:val="c13"/>
        <w:shd w:val="clear" w:color="auto" w:fill="FFFFFF"/>
        <w:spacing w:before="0" w:beforeAutospacing="0" w:after="0" w:afterAutospacing="0"/>
        <w:jc w:val="both"/>
        <w:rPr>
          <w:rStyle w:val="c2"/>
          <w:b/>
          <w:bCs/>
          <w:color w:val="000000"/>
          <w:sz w:val="28"/>
          <w:szCs w:val="28"/>
        </w:rPr>
      </w:pPr>
    </w:p>
    <w:p w14:paraId="7D6AC9DD" w14:textId="37C4D264" w:rsidR="00EA2F19" w:rsidRDefault="00EA2F19" w:rsidP="00EA2F19">
      <w:pPr>
        <w:pStyle w:val="c13"/>
        <w:shd w:val="clear" w:color="auto" w:fill="FFFFFF"/>
        <w:spacing w:before="0" w:beforeAutospacing="0" w:after="0" w:afterAutospacing="0"/>
        <w:jc w:val="both"/>
        <w:rPr>
          <w:rStyle w:val="c0"/>
          <w:color w:val="000000"/>
          <w:sz w:val="28"/>
          <w:szCs w:val="28"/>
        </w:rPr>
      </w:pPr>
      <w:r>
        <w:rPr>
          <w:rStyle w:val="c2"/>
          <w:b/>
          <w:bCs/>
          <w:color w:val="000000"/>
          <w:sz w:val="28"/>
          <w:szCs w:val="28"/>
        </w:rPr>
        <w:t>Пособие по безработице. </w:t>
      </w:r>
      <w:r>
        <w:rPr>
          <w:rStyle w:val="c0"/>
          <w:color w:val="000000"/>
          <w:sz w:val="28"/>
          <w:szCs w:val="28"/>
        </w:rPr>
        <w:t>В ФЗ "О занятости населения в Российской Федерации" предусмотрена выплата пособия по безработице. Названным законом определена продолжительность (12 календарных месяцев) в том числе суммарная (18 месяцев), выплаты этого пособия и его размеры. Первые три месяца размер пособия составляет 75% заработка, который гражданин получал до признания его безработным, на втором (следующие четыре месяца) – 60% и на последнем - 45% заработка.</w:t>
      </w:r>
    </w:p>
    <w:p w14:paraId="71E90EA1" w14:textId="77777777" w:rsidR="004A2383" w:rsidRDefault="004A2383" w:rsidP="00EA2F19">
      <w:pPr>
        <w:pStyle w:val="c13"/>
        <w:shd w:val="clear" w:color="auto" w:fill="FFFFFF"/>
        <w:spacing w:before="0" w:beforeAutospacing="0" w:after="0" w:afterAutospacing="0"/>
        <w:jc w:val="both"/>
        <w:rPr>
          <w:rStyle w:val="c0"/>
          <w:color w:val="000000"/>
          <w:sz w:val="28"/>
          <w:szCs w:val="28"/>
        </w:rPr>
      </w:pPr>
    </w:p>
    <w:p w14:paraId="783C1FE1" w14:textId="77777777" w:rsidR="004A2383" w:rsidRDefault="004A2383" w:rsidP="004A2383">
      <w:pPr>
        <w:pStyle w:val="paragraph1nuxh4"/>
        <w:shd w:val="clear" w:color="auto" w:fill="FFFFFF"/>
        <w:spacing w:before="0" w:beforeAutospacing="0" w:after="375" w:afterAutospacing="0"/>
        <w:rPr>
          <w:color w:val="000000"/>
          <w:sz w:val="27"/>
          <w:szCs w:val="27"/>
        </w:rPr>
      </w:pPr>
      <w:r>
        <w:rPr>
          <w:color w:val="000000"/>
          <w:sz w:val="27"/>
          <w:szCs w:val="27"/>
        </w:rPr>
        <w:t>Это не новое условие, но оно работает и после реформы. Если безработный встал на учет в службе занятости и ему до пенсии по возрасту осталось два года, ее могут назначить раньше. Но при условии, что безработный накопил большой стаж, заработал баллы и уволен не по собственному желанию или по статье, а </w:t>
      </w:r>
      <w:r>
        <w:rPr>
          <w:rStyle w:val="nobrfcwuz1"/>
          <w:color w:val="000000"/>
          <w:sz w:val="27"/>
          <w:szCs w:val="27"/>
        </w:rPr>
        <w:t>из-за</w:t>
      </w:r>
      <w:r>
        <w:rPr>
          <w:color w:val="000000"/>
          <w:sz w:val="27"/>
          <w:szCs w:val="27"/>
        </w:rPr>
        <w:t> сокращения и ликвидации.</w:t>
      </w:r>
    </w:p>
    <w:p w14:paraId="160D9EBB" w14:textId="5DA647F7" w:rsidR="004A2383" w:rsidRPr="007363E9" w:rsidRDefault="00DA6666" w:rsidP="00EA2F19">
      <w:pPr>
        <w:pStyle w:val="c13"/>
        <w:shd w:val="clear" w:color="auto" w:fill="FFFFFF"/>
        <w:spacing w:before="0" w:beforeAutospacing="0" w:after="0" w:afterAutospacing="0"/>
        <w:jc w:val="both"/>
        <w:rPr>
          <w:b/>
          <w:bCs/>
          <w:color w:val="000000"/>
          <w:sz w:val="28"/>
          <w:szCs w:val="28"/>
        </w:rPr>
      </w:pPr>
      <w:r w:rsidRPr="007363E9">
        <w:rPr>
          <w:b/>
          <w:bCs/>
          <w:color w:val="000000"/>
          <w:sz w:val="28"/>
          <w:szCs w:val="28"/>
        </w:rPr>
        <w:t>Для самостоятельного изучения</w:t>
      </w:r>
    </w:p>
    <w:p w14:paraId="2B92C0E3" w14:textId="77777777" w:rsidR="006A2ABF" w:rsidRDefault="006A2ABF" w:rsidP="006A2ABF">
      <w:pPr>
        <w:pStyle w:val="paragraph1nuxh4"/>
        <w:shd w:val="clear" w:color="auto" w:fill="FFFFFF"/>
        <w:spacing w:before="0" w:beforeAutospacing="0" w:after="375" w:afterAutospacing="0"/>
        <w:rPr>
          <w:rStyle w:val="a3"/>
          <w:color w:val="000000"/>
          <w:sz w:val="28"/>
          <w:szCs w:val="28"/>
          <w:shd w:val="clear" w:color="auto" w:fill="FFFFFF"/>
        </w:rPr>
      </w:pPr>
    </w:p>
    <w:p w14:paraId="56527CFB" w14:textId="35918B1E" w:rsidR="006A2ABF" w:rsidRPr="007363E9" w:rsidRDefault="006A2ABF" w:rsidP="006A2ABF">
      <w:pPr>
        <w:pStyle w:val="paragraph1nuxh4"/>
        <w:shd w:val="clear" w:color="auto" w:fill="FFFFFF"/>
        <w:spacing w:before="0" w:beforeAutospacing="0" w:after="375" w:afterAutospacing="0"/>
        <w:rPr>
          <w:color w:val="000000"/>
          <w:sz w:val="28"/>
          <w:szCs w:val="28"/>
        </w:rPr>
      </w:pPr>
      <w:r w:rsidRPr="007363E9">
        <w:rPr>
          <w:rStyle w:val="a3"/>
          <w:color w:val="000000"/>
          <w:sz w:val="28"/>
          <w:szCs w:val="28"/>
          <w:shd w:val="clear" w:color="auto" w:fill="FFFFFF"/>
        </w:rPr>
        <w:t>Досрочное назначение трудовой пенсии.</w:t>
      </w:r>
      <w:r w:rsidRPr="007363E9">
        <w:rPr>
          <w:color w:val="000000"/>
          <w:sz w:val="28"/>
          <w:szCs w:val="28"/>
          <w:shd w:val="clear" w:color="auto" w:fill="FFFFFF"/>
        </w:rPr>
        <w:t> Вопрос о праве на досрочную трудовую пенсию решается в зависимости от того, в каком производстве, профессии или должности занят тот или иной работник. Для этого применяются </w:t>
      </w:r>
      <w:hyperlink r:id="rId7" w:anchor="dst100018" w:tgtFrame="_blank" w:history="1">
        <w:r w:rsidRPr="007363E9">
          <w:rPr>
            <w:rStyle w:val="a4"/>
            <w:sz w:val="28"/>
            <w:szCs w:val="28"/>
            <w:shd w:val="clear" w:color="auto" w:fill="FFFFFF"/>
          </w:rPr>
          <w:t>списки 1</w:t>
        </w:r>
      </w:hyperlink>
      <w:r w:rsidRPr="007363E9">
        <w:rPr>
          <w:color w:val="000000"/>
          <w:sz w:val="28"/>
          <w:szCs w:val="28"/>
          <w:shd w:val="clear" w:color="auto" w:fill="FFFFFF"/>
        </w:rPr>
        <w:t> и </w:t>
      </w:r>
      <w:hyperlink r:id="rId8" w:anchor="dst102526" w:tgtFrame="_blank" w:history="1">
        <w:r w:rsidRPr="007363E9">
          <w:rPr>
            <w:rStyle w:val="a4"/>
            <w:sz w:val="28"/>
            <w:szCs w:val="28"/>
            <w:shd w:val="clear" w:color="auto" w:fill="FFFFFF"/>
          </w:rPr>
          <w:t>2</w:t>
        </w:r>
      </w:hyperlink>
      <w:r w:rsidRPr="007363E9">
        <w:rPr>
          <w:color w:val="000000"/>
          <w:sz w:val="28"/>
          <w:szCs w:val="28"/>
          <w:shd w:val="clear" w:color="auto" w:fill="FFFFFF"/>
        </w:rPr>
        <w:t> из Постановления Кабинета министров СССР от 26.01.1991 № 10, </w:t>
      </w:r>
      <w:hyperlink r:id="rId9" w:tgtFrame="_blank" w:history="1">
        <w:r w:rsidRPr="007363E9">
          <w:rPr>
            <w:rStyle w:val="a4"/>
            <w:sz w:val="28"/>
            <w:szCs w:val="28"/>
            <w:shd w:val="clear" w:color="auto" w:fill="FFFFFF"/>
          </w:rPr>
          <w:t>ст. 30 закона «О страховых пенсиях»</w:t>
        </w:r>
      </w:hyperlink>
      <w:r w:rsidRPr="007363E9">
        <w:rPr>
          <w:color w:val="000000"/>
          <w:sz w:val="28"/>
          <w:szCs w:val="28"/>
          <w:shd w:val="clear" w:color="auto" w:fill="FFFFFF"/>
        </w:rPr>
        <w:t>, а также </w:t>
      </w:r>
      <w:hyperlink r:id="rId10" w:tgtFrame="_blank" w:history="1">
        <w:r w:rsidRPr="007363E9">
          <w:rPr>
            <w:rStyle w:val="a4"/>
            <w:sz w:val="28"/>
            <w:szCs w:val="28"/>
            <w:shd w:val="clear" w:color="auto" w:fill="FFFFFF"/>
          </w:rPr>
          <w:t>Постановление Правительства РФ от 16.07.2014 № 665.</w:t>
        </w:r>
      </w:hyperlink>
    </w:p>
    <w:p w14:paraId="4504F365" w14:textId="77777777" w:rsidR="00DA6666" w:rsidRPr="007363E9" w:rsidRDefault="00DA6666" w:rsidP="006A2ABF">
      <w:pPr>
        <w:pStyle w:val="s3"/>
        <w:shd w:val="clear" w:color="auto" w:fill="FFFFFF"/>
        <w:spacing w:before="0" w:beforeAutospacing="0" w:after="0" w:afterAutospacing="0"/>
        <w:rPr>
          <w:b/>
          <w:bCs/>
          <w:color w:val="22272F"/>
          <w:sz w:val="28"/>
          <w:szCs w:val="28"/>
        </w:rPr>
      </w:pPr>
      <w:r w:rsidRPr="007363E9">
        <w:rPr>
          <w:b/>
          <w:bCs/>
          <w:color w:val="22272F"/>
          <w:sz w:val="28"/>
          <w:szCs w:val="28"/>
        </w:rPr>
        <w:t>Постановление Правительства РФ от 16 июля 2014 г. N 665</w:t>
      </w:r>
      <w:r w:rsidRPr="007363E9">
        <w:rPr>
          <w:b/>
          <w:bCs/>
          <w:color w:val="22272F"/>
          <w:sz w:val="28"/>
          <w:szCs w:val="28"/>
        </w:rPr>
        <w:br/>
        <w:t>"О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14:paraId="69FA45A0" w14:textId="77777777" w:rsidR="00DA6666" w:rsidRPr="007363E9" w:rsidRDefault="00DA6666" w:rsidP="00DA6666">
      <w:pPr>
        <w:pStyle w:val="4"/>
        <w:pBdr>
          <w:bottom w:val="dotted" w:sz="6" w:space="0" w:color="3272C0"/>
        </w:pBdr>
        <w:shd w:val="clear" w:color="auto" w:fill="FFFFFF"/>
        <w:spacing w:before="0" w:beforeAutospacing="0" w:after="300" w:afterAutospacing="0"/>
        <w:rPr>
          <w:color w:val="3272C0"/>
          <w:sz w:val="28"/>
          <w:szCs w:val="28"/>
        </w:rPr>
      </w:pPr>
      <w:r w:rsidRPr="007363E9">
        <w:rPr>
          <w:color w:val="3272C0"/>
          <w:sz w:val="28"/>
          <w:szCs w:val="28"/>
        </w:rPr>
        <w:t>С изменениями и дополнениями от:</w:t>
      </w:r>
    </w:p>
    <w:p w14:paraId="414E0675" w14:textId="77777777" w:rsidR="00DA6666" w:rsidRPr="007363E9" w:rsidRDefault="00DA6666" w:rsidP="00DA6666">
      <w:pPr>
        <w:pStyle w:val="s52"/>
        <w:shd w:val="clear" w:color="auto" w:fill="FFFFFF"/>
        <w:spacing w:before="0" w:beforeAutospacing="0" w:after="0" w:afterAutospacing="0"/>
        <w:rPr>
          <w:color w:val="464C55"/>
          <w:sz w:val="28"/>
          <w:szCs w:val="28"/>
        </w:rPr>
      </w:pPr>
      <w:r w:rsidRPr="007363E9">
        <w:rPr>
          <w:color w:val="464C55"/>
          <w:sz w:val="28"/>
          <w:szCs w:val="28"/>
        </w:rPr>
        <w:t>5 декабря 2018 г., 4 марта 2021 г., 14 ноября 2022 г., 5 апреля 2024 г.</w:t>
      </w:r>
    </w:p>
    <w:p w14:paraId="25F586F4" w14:textId="77777777" w:rsidR="00DA6666" w:rsidRPr="007363E9" w:rsidRDefault="00DA6666" w:rsidP="00EA2F19">
      <w:pPr>
        <w:pStyle w:val="c13"/>
        <w:shd w:val="clear" w:color="auto" w:fill="FFFFFF"/>
        <w:spacing w:before="0" w:beforeAutospacing="0" w:after="0" w:afterAutospacing="0"/>
        <w:jc w:val="both"/>
        <w:rPr>
          <w:b/>
          <w:bCs/>
          <w:color w:val="000000"/>
          <w:sz w:val="28"/>
          <w:szCs w:val="28"/>
        </w:rPr>
      </w:pPr>
    </w:p>
    <w:p w14:paraId="0B3CF2C3" w14:textId="77777777" w:rsidR="00EA2F19" w:rsidRPr="007363E9" w:rsidRDefault="00EA2F19" w:rsidP="00EA2F19">
      <w:pPr>
        <w:pStyle w:val="c7"/>
        <w:shd w:val="clear" w:color="auto" w:fill="FFFFFF"/>
        <w:spacing w:before="0" w:beforeAutospacing="0" w:after="0" w:afterAutospacing="0"/>
        <w:ind w:firstLine="540"/>
        <w:jc w:val="both"/>
        <w:rPr>
          <w:rStyle w:val="c2"/>
          <w:b/>
          <w:bCs/>
          <w:color w:val="000000"/>
          <w:sz w:val="28"/>
          <w:szCs w:val="28"/>
        </w:rPr>
      </w:pPr>
    </w:p>
    <w:p w14:paraId="3A85509E" w14:textId="77777777" w:rsidR="006A2ABF" w:rsidRDefault="006A2ABF" w:rsidP="00EA2F19">
      <w:pPr>
        <w:pStyle w:val="c7"/>
        <w:shd w:val="clear" w:color="auto" w:fill="FFFFFF"/>
        <w:spacing w:before="0" w:beforeAutospacing="0" w:after="0" w:afterAutospacing="0"/>
        <w:ind w:firstLine="540"/>
        <w:jc w:val="both"/>
        <w:rPr>
          <w:rStyle w:val="c2"/>
          <w:b/>
          <w:bCs/>
          <w:color w:val="000000"/>
          <w:sz w:val="28"/>
          <w:szCs w:val="28"/>
        </w:rPr>
      </w:pPr>
    </w:p>
    <w:p w14:paraId="04CF188D" w14:textId="37FE86C7" w:rsidR="00EA2F19" w:rsidRPr="007363E9" w:rsidRDefault="00EA2F19" w:rsidP="00EA2F19">
      <w:pPr>
        <w:pStyle w:val="c7"/>
        <w:shd w:val="clear" w:color="auto" w:fill="FFFFFF"/>
        <w:spacing w:before="0" w:beforeAutospacing="0" w:after="0" w:afterAutospacing="0"/>
        <w:ind w:firstLine="540"/>
        <w:jc w:val="both"/>
        <w:rPr>
          <w:color w:val="000000"/>
          <w:sz w:val="28"/>
          <w:szCs w:val="28"/>
        </w:rPr>
      </w:pPr>
      <w:r w:rsidRPr="007363E9">
        <w:rPr>
          <w:rStyle w:val="c2"/>
          <w:b/>
          <w:bCs/>
          <w:color w:val="000000"/>
          <w:sz w:val="28"/>
          <w:szCs w:val="28"/>
        </w:rPr>
        <w:lastRenderedPageBreak/>
        <w:t>Вопросы для самоконтроля:</w:t>
      </w:r>
    </w:p>
    <w:p w14:paraId="17ED970B" w14:textId="77777777" w:rsidR="00EA2F19" w:rsidRPr="007363E9" w:rsidRDefault="00EA2F19" w:rsidP="00EA2F19">
      <w:pPr>
        <w:pStyle w:val="c7"/>
        <w:shd w:val="clear" w:color="auto" w:fill="FFFFFF"/>
        <w:spacing w:before="0" w:beforeAutospacing="0" w:after="0" w:afterAutospacing="0"/>
        <w:ind w:firstLine="540"/>
        <w:jc w:val="both"/>
        <w:rPr>
          <w:color w:val="000000"/>
          <w:sz w:val="28"/>
          <w:szCs w:val="28"/>
        </w:rPr>
      </w:pPr>
      <w:r w:rsidRPr="007363E9">
        <w:rPr>
          <w:rStyle w:val="c0"/>
          <w:color w:val="000000"/>
          <w:sz w:val="28"/>
          <w:szCs w:val="28"/>
        </w:rPr>
        <w:t>1 Что такое право социального обеспечения? Каковы его задачи?</w:t>
      </w:r>
    </w:p>
    <w:p w14:paraId="10C82EDB" w14:textId="77777777" w:rsidR="00EA2F19" w:rsidRPr="007363E9" w:rsidRDefault="00EA2F19" w:rsidP="00EA2F19">
      <w:pPr>
        <w:pStyle w:val="c7"/>
        <w:shd w:val="clear" w:color="auto" w:fill="FFFFFF"/>
        <w:spacing w:before="0" w:beforeAutospacing="0" w:after="0" w:afterAutospacing="0"/>
        <w:ind w:firstLine="540"/>
        <w:jc w:val="both"/>
        <w:rPr>
          <w:color w:val="000000"/>
          <w:sz w:val="28"/>
          <w:szCs w:val="28"/>
        </w:rPr>
      </w:pPr>
      <w:r w:rsidRPr="007363E9">
        <w:rPr>
          <w:rStyle w:val="c0"/>
          <w:color w:val="000000"/>
          <w:sz w:val="28"/>
          <w:szCs w:val="28"/>
        </w:rPr>
        <w:t>2 Что такое трудовой стаж и каково его значение?</w:t>
      </w:r>
    </w:p>
    <w:p w14:paraId="6ABA4153" w14:textId="77777777" w:rsidR="00EA2F19" w:rsidRPr="007363E9" w:rsidRDefault="00EA2F19" w:rsidP="00EA2F19">
      <w:pPr>
        <w:pStyle w:val="c7"/>
        <w:shd w:val="clear" w:color="auto" w:fill="FFFFFF"/>
        <w:spacing w:before="0" w:beforeAutospacing="0" w:after="0" w:afterAutospacing="0"/>
        <w:ind w:firstLine="540"/>
        <w:jc w:val="both"/>
        <w:rPr>
          <w:color w:val="000000"/>
          <w:sz w:val="28"/>
          <w:szCs w:val="28"/>
        </w:rPr>
      </w:pPr>
      <w:r w:rsidRPr="007363E9">
        <w:rPr>
          <w:rStyle w:val="c0"/>
          <w:color w:val="000000"/>
          <w:sz w:val="28"/>
          <w:szCs w:val="28"/>
        </w:rPr>
        <w:t>3 Назовите основные виды пенсионного обеспечения в нашей стране.</w:t>
      </w:r>
    </w:p>
    <w:p w14:paraId="2E7D3092" w14:textId="0AD5809B" w:rsidR="00DA6666" w:rsidRPr="007363E9" w:rsidRDefault="007363E9" w:rsidP="00DA6666">
      <w:pPr>
        <w:pStyle w:val="c7"/>
        <w:shd w:val="clear" w:color="auto" w:fill="FFFFFF"/>
        <w:spacing w:before="0" w:beforeAutospacing="0" w:after="0" w:afterAutospacing="0"/>
        <w:ind w:firstLine="540"/>
        <w:jc w:val="both"/>
        <w:rPr>
          <w:rStyle w:val="c0"/>
          <w:color w:val="000000"/>
          <w:sz w:val="28"/>
          <w:szCs w:val="28"/>
        </w:rPr>
      </w:pPr>
      <w:r>
        <w:rPr>
          <w:rStyle w:val="c0"/>
          <w:color w:val="000000"/>
          <w:sz w:val="28"/>
          <w:szCs w:val="28"/>
        </w:rPr>
        <w:t>4</w:t>
      </w:r>
      <w:r w:rsidR="00EA2F19" w:rsidRPr="007363E9">
        <w:rPr>
          <w:rStyle w:val="c0"/>
          <w:color w:val="000000"/>
          <w:sz w:val="28"/>
          <w:szCs w:val="28"/>
        </w:rPr>
        <w:t xml:space="preserve"> Что общего и в чем разница между пособиями и пенсиями?</w:t>
      </w:r>
    </w:p>
    <w:p w14:paraId="1A85CB0B" w14:textId="77777777" w:rsidR="00EA2F19" w:rsidRPr="007363E9" w:rsidRDefault="00EA2F19" w:rsidP="00EA2F19">
      <w:pPr>
        <w:ind w:firstLine="709"/>
        <w:jc w:val="both"/>
        <w:rPr>
          <w:sz w:val="28"/>
          <w:szCs w:val="28"/>
        </w:rPr>
      </w:pPr>
    </w:p>
    <w:p w14:paraId="0FBFD64D" w14:textId="77777777" w:rsidR="00F12C76" w:rsidRPr="007363E9" w:rsidRDefault="00F12C76" w:rsidP="006C0B77">
      <w:pPr>
        <w:ind w:firstLine="709"/>
        <w:jc w:val="both"/>
        <w:rPr>
          <w:sz w:val="28"/>
          <w:szCs w:val="28"/>
        </w:rPr>
      </w:pPr>
    </w:p>
    <w:sectPr w:rsidR="00F12C76" w:rsidRPr="007363E9"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87CBE"/>
    <w:multiLevelType w:val="multilevel"/>
    <w:tmpl w:val="D6E0E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1A211F"/>
    <w:multiLevelType w:val="hybridMultilevel"/>
    <w:tmpl w:val="A87C06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C407CD"/>
    <w:multiLevelType w:val="multilevel"/>
    <w:tmpl w:val="D30E3C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061FF2"/>
    <w:multiLevelType w:val="multilevel"/>
    <w:tmpl w:val="940A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D14DD5"/>
    <w:multiLevelType w:val="hybridMultilevel"/>
    <w:tmpl w:val="14F452C8"/>
    <w:lvl w:ilvl="0" w:tplc="4E5C8FAA">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E81C56"/>
    <w:multiLevelType w:val="hybridMultilevel"/>
    <w:tmpl w:val="0A38799C"/>
    <w:lvl w:ilvl="0" w:tplc="360E004E">
      <w:start w:val="5"/>
      <w:numFmt w:val="decimal"/>
      <w:lvlText w:val="%1"/>
      <w:lvlJc w:val="left"/>
      <w:pPr>
        <w:ind w:left="900" w:hanging="360"/>
      </w:pPr>
      <w:rPr>
        <w:rFonts w:ascii="Times New Roman" w:hAnsi="Times New Roman" w:cs="Times New Roman"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39524A07"/>
    <w:multiLevelType w:val="hybridMultilevel"/>
    <w:tmpl w:val="C46CD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37D4351"/>
    <w:multiLevelType w:val="hybridMultilevel"/>
    <w:tmpl w:val="5F26D3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49003800"/>
    <w:multiLevelType w:val="multilevel"/>
    <w:tmpl w:val="16727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C8225B"/>
    <w:multiLevelType w:val="multilevel"/>
    <w:tmpl w:val="6E4C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894857"/>
    <w:multiLevelType w:val="multilevel"/>
    <w:tmpl w:val="D394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EF2CC2"/>
    <w:multiLevelType w:val="multilevel"/>
    <w:tmpl w:val="CD502E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677493">
    <w:abstractNumId w:val="11"/>
  </w:num>
  <w:num w:numId="2" w16cid:durableId="705907349">
    <w:abstractNumId w:val="8"/>
  </w:num>
  <w:num w:numId="3" w16cid:durableId="1935360575">
    <w:abstractNumId w:val="2"/>
  </w:num>
  <w:num w:numId="4" w16cid:durableId="1086804899">
    <w:abstractNumId w:val="6"/>
  </w:num>
  <w:num w:numId="5" w16cid:durableId="450783453">
    <w:abstractNumId w:val="4"/>
  </w:num>
  <w:num w:numId="6" w16cid:durableId="1772777773">
    <w:abstractNumId w:val="1"/>
  </w:num>
  <w:num w:numId="7" w16cid:durableId="1737893398">
    <w:abstractNumId w:val="3"/>
  </w:num>
  <w:num w:numId="8" w16cid:durableId="32117345">
    <w:abstractNumId w:val="0"/>
  </w:num>
  <w:num w:numId="9" w16cid:durableId="1210340688">
    <w:abstractNumId w:val="5"/>
  </w:num>
  <w:num w:numId="10" w16cid:durableId="495077809">
    <w:abstractNumId w:val="7"/>
  </w:num>
  <w:num w:numId="11" w16cid:durableId="76289797">
    <w:abstractNumId w:val="9"/>
  </w:num>
  <w:num w:numId="12" w16cid:durableId="12753614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F19"/>
    <w:rsid w:val="00001552"/>
    <w:rsid w:val="00201D02"/>
    <w:rsid w:val="004A2383"/>
    <w:rsid w:val="00566212"/>
    <w:rsid w:val="006A2ABF"/>
    <w:rsid w:val="006C0B77"/>
    <w:rsid w:val="007363E9"/>
    <w:rsid w:val="008242FF"/>
    <w:rsid w:val="00870751"/>
    <w:rsid w:val="00922C48"/>
    <w:rsid w:val="00AE185D"/>
    <w:rsid w:val="00B23BE6"/>
    <w:rsid w:val="00B7595C"/>
    <w:rsid w:val="00B915B7"/>
    <w:rsid w:val="00DA6666"/>
    <w:rsid w:val="00EA2F19"/>
    <w:rsid w:val="00EA59DF"/>
    <w:rsid w:val="00EA756D"/>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83535"/>
  <w15:chartTrackingRefBased/>
  <w15:docId w15:val="{2E5CFF78-6A72-464A-B65A-4BB58B1B3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2F19"/>
    <w:pPr>
      <w:spacing w:after="0" w:line="240" w:lineRule="auto"/>
    </w:pPr>
    <w:rPr>
      <w:rFonts w:ascii="Times New Roman" w:eastAsia="Times New Roman" w:hAnsi="Times New Roman" w:cs="Times New Roman"/>
      <w:kern w:val="0"/>
      <w:sz w:val="24"/>
      <w:szCs w:val="24"/>
      <w:lang w:eastAsia="ru-RU"/>
      <w14:ligatures w14:val="none"/>
    </w:rPr>
  </w:style>
  <w:style w:type="paragraph" w:styleId="2">
    <w:name w:val="heading 2"/>
    <w:basedOn w:val="a"/>
    <w:link w:val="20"/>
    <w:uiPriority w:val="9"/>
    <w:qFormat/>
    <w:rsid w:val="004A2383"/>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201D02"/>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link w:val="40"/>
    <w:uiPriority w:val="9"/>
    <w:qFormat/>
    <w:rsid w:val="004A2383"/>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0">
    <w:name w:val="c10"/>
    <w:basedOn w:val="a"/>
    <w:rsid w:val="00EA2F19"/>
    <w:pPr>
      <w:spacing w:before="100" w:beforeAutospacing="1" w:after="100" w:afterAutospacing="1"/>
    </w:pPr>
  </w:style>
  <w:style w:type="character" w:customStyle="1" w:styleId="c53">
    <w:name w:val="c53"/>
    <w:basedOn w:val="a0"/>
    <w:rsid w:val="00EA2F19"/>
  </w:style>
  <w:style w:type="character" w:customStyle="1" w:styleId="c2">
    <w:name w:val="c2"/>
    <w:basedOn w:val="a0"/>
    <w:rsid w:val="00EA2F19"/>
  </w:style>
  <w:style w:type="paragraph" w:customStyle="1" w:styleId="c16">
    <w:name w:val="c16"/>
    <w:basedOn w:val="a"/>
    <w:rsid w:val="00EA2F19"/>
    <w:pPr>
      <w:spacing w:before="100" w:beforeAutospacing="1" w:after="100" w:afterAutospacing="1"/>
    </w:pPr>
  </w:style>
  <w:style w:type="character" w:customStyle="1" w:styleId="c0">
    <w:name w:val="c0"/>
    <w:basedOn w:val="a0"/>
    <w:rsid w:val="00EA2F19"/>
  </w:style>
  <w:style w:type="paragraph" w:customStyle="1" w:styleId="c13">
    <w:name w:val="c13"/>
    <w:basedOn w:val="a"/>
    <w:rsid w:val="00EA2F19"/>
    <w:pPr>
      <w:spacing w:before="100" w:beforeAutospacing="1" w:after="100" w:afterAutospacing="1"/>
    </w:pPr>
  </w:style>
  <w:style w:type="paragraph" w:customStyle="1" w:styleId="c7">
    <w:name w:val="c7"/>
    <w:basedOn w:val="a"/>
    <w:rsid w:val="00EA2F19"/>
    <w:pPr>
      <w:spacing w:before="100" w:beforeAutospacing="1" w:after="100" w:afterAutospacing="1"/>
    </w:pPr>
  </w:style>
  <w:style w:type="paragraph" w:customStyle="1" w:styleId="futurismarkdown-paragraph">
    <w:name w:val="futurismarkdown-paragraph"/>
    <w:basedOn w:val="a"/>
    <w:rsid w:val="004A2383"/>
    <w:pPr>
      <w:spacing w:before="100" w:beforeAutospacing="1" w:after="100" w:afterAutospacing="1"/>
    </w:pPr>
  </w:style>
  <w:style w:type="character" w:styleId="a3">
    <w:name w:val="Strong"/>
    <w:basedOn w:val="a0"/>
    <w:uiPriority w:val="22"/>
    <w:qFormat/>
    <w:rsid w:val="004A2383"/>
    <w:rPr>
      <w:b/>
      <w:bCs/>
    </w:rPr>
  </w:style>
  <w:style w:type="character" w:styleId="a4">
    <w:name w:val="Hyperlink"/>
    <w:basedOn w:val="a0"/>
    <w:uiPriority w:val="99"/>
    <w:semiHidden/>
    <w:unhideWhenUsed/>
    <w:rsid w:val="004A2383"/>
    <w:rPr>
      <w:color w:val="0000FF"/>
      <w:u w:val="single"/>
    </w:rPr>
  </w:style>
  <w:style w:type="paragraph" w:customStyle="1" w:styleId="futurismarkdown-listitem">
    <w:name w:val="futurismarkdown-listitem"/>
    <w:basedOn w:val="a"/>
    <w:rsid w:val="004A2383"/>
    <w:pPr>
      <w:spacing w:before="100" w:beforeAutospacing="1" w:after="100" w:afterAutospacing="1"/>
    </w:pPr>
  </w:style>
  <w:style w:type="paragraph" w:customStyle="1" w:styleId="paragraph1nuxh4">
    <w:name w:val="_paragraph_1nuxh_4"/>
    <w:basedOn w:val="a"/>
    <w:rsid w:val="004A2383"/>
    <w:pPr>
      <w:spacing w:before="100" w:beforeAutospacing="1" w:after="100" w:afterAutospacing="1"/>
    </w:pPr>
  </w:style>
  <w:style w:type="paragraph" w:customStyle="1" w:styleId="listitemj1xo239">
    <w:name w:val="_listitem_j1xo2_39"/>
    <w:basedOn w:val="a"/>
    <w:rsid w:val="004A2383"/>
    <w:pPr>
      <w:spacing w:before="100" w:beforeAutospacing="1" w:after="100" w:afterAutospacing="1"/>
    </w:pPr>
  </w:style>
  <w:style w:type="character" w:customStyle="1" w:styleId="20">
    <w:name w:val="Заголовок 2 Знак"/>
    <w:basedOn w:val="a0"/>
    <w:link w:val="2"/>
    <w:uiPriority w:val="9"/>
    <w:rsid w:val="004A2383"/>
    <w:rPr>
      <w:rFonts w:ascii="Times New Roman" w:eastAsia="Times New Roman" w:hAnsi="Times New Roman" w:cs="Times New Roman"/>
      <w:b/>
      <w:bCs/>
      <w:kern w:val="0"/>
      <w:sz w:val="36"/>
      <w:szCs w:val="36"/>
      <w:lang w:eastAsia="ru-RU"/>
      <w14:ligatures w14:val="none"/>
    </w:rPr>
  </w:style>
  <w:style w:type="character" w:customStyle="1" w:styleId="40">
    <w:name w:val="Заголовок 4 Знак"/>
    <w:basedOn w:val="a0"/>
    <w:link w:val="4"/>
    <w:uiPriority w:val="9"/>
    <w:rsid w:val="004A2383"/>
    <w:rPr>
      <w:rFonts w:ascii="Times New Roman" w:eastAsia="Times New Roman" w:hAnsi="Times New Roman" w:cs="Times New Roman"/>
      <w:b/>
      <w:bCs/>
      <w:kern w:val="0"/>
      <w:sz w:val="24"/>
      <w:szCs w:val="24"/>
      <w:lang w:eastAsia="ru-RU"/>
      <w14:ligatures w14:val="none"/>
    </w:rPr>
  </w:style>
  <w:style w:type="character" w:customStyle="1" w:styleId="nobrfcwuz1">
    <w:name w:val="_nobr_fcwuz_1"/>
    <w:basedOn w:val="a0"/>
    <w:rsid w:val="004A2383"/>
  </w:style>
  <w:style w:type="paragraph" w:customStyle="1" w:styleId="s3">
    <w:name w:val="s_3"/>
    <w:basedOn w:val="a"/>
    <w:rsid w:val="00DA6666"/>
    <w:pPr>
      <w:spacing w:before="100" w:beforeAutospacing="1" w:after="100" w:afterAutospacing="1"/>
    </w:pPr>
  </w:style>
  <w:style w:type="paragraph" w:customStyle="1" w:styleId="s52">
    <w:name w:val="s_52"/>
    <w:basedOn w:val="a"/>
    <w:rsid w:val="00DA6666"/>
    <w:pPr>
      <w:spacing w:before="100" w:beforeAutospacing="1" w:after="100" w:afterAutospacing="1"/>
    </w:pPr>
  </w:style>
  <w:style w:type="character" w:customStyle="1" w:styleId="30">
    <w:name w:val="Заголовок 3 Знак"/>
    <w:basedOn w:val="a0"/>
    <w:link w:val="3"/>
    <w:uiPriority w:val="9"/>
    <w:semiHidden/>
    <w:rsid w:val="00201D02"/>
    <w:rPr>
      <w:rFonts w:asciiTheme="majorHAnsi" w:eastAsiaTheme="majorEastAsia" w:hAnsiTheme="majorHAnsi" w:cstheme="majorBidi"/>
      <w:color w:val="1F4D78" w:themeColor="accent1" w:themeShade="7F"/>
      <w:kern w:val="0"/>
      <w:sz w:val="24"/>
      <w:szCs w:val="24"/>
      <w:lang w:eastAsia="ru-RU"/>
      <w14:ligatures w14:val="none"/>
    </w:rPr>
  </w:style>
  <w:style w:type="paragraph" w:styleId="a5">
    <w:name w:val="Normal (Web)"/>
    <w:basedOn w:val="a"/>
    <w:uiPriority w:val="99"/>
    <w:semiHidden/>
    <w:unhideWhenUsed/>
    <w:rsid w:val="00201D0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423660">
      <w:bodyDiv w:val="1"/>
      <w:marLeft w:val="0"/>
      <w:marRight w:val="0"/>
      <w:marTop w:val="0"/>
      <w:marBottom w:val="0"/>
      <w:divBdr>
        <w:top w:val="none" w:sz="0" w:space="0" w:color="auto"/>
        <w:left w:val="none" w:sz="0" w:space="0" w:color="auto"/>
        <w:bottom w:val="none" w:sz="0" w:space="0" w:color="auto"/>
        <w:right w:val="none" w:sz="0" w:space="0" w:color="auto"/>
      </w:divBdr>
      <w:divsChild>
        <w:div w:id="1194463466">
          <w:marLeft w:val="0"/>
          <w:marRight w:val="0"/>
          <w:marTop w:val="0"/>
          <w:marBottom w:val="0"/>
          <w:divBdr>
            <w:top w:val="none" w:sz="0" w:space="0" w:color="auto"/>
            <w:left w:val="none" w:sz="0" w:space="0" w:color="auto"/>
            <w:bottom w:val="none" w:sz="0" w:space="0" w:color="auto"/>
            <w:right w:val="none" w:sz="0" w:space="0" w:color="auto"/>
          </w:divBdr>
          <w:divsChild>
            <w:div w:id="336425430">
              <w:marLeft w:val="0"/>
              <w:marRight w:val="0"/>
              <w:marTop w:val="1050"/>
              <w:marBottom w:val="375"/>
              <w:divBdr>
                <w:top w:val="none" w:sz="0" w:space="0" w:color="auto"/>
                <w:left w:val="none" w:sz="0" w:space="0" w:color="auto"/>
                <w:bottom w:val="none" w:sz="0" w:space="0" w:color="auto"/>
                <w:right w:val="none" w:sz="0" w:space="0" w:color="auto"/>
              </w:divBdr>
              <w:divsChild>
                <w:div w:id="210838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931455">
          <w:marLeft w:val="0"/>
          <w:marRight w:val="0"/>
          <w:marTop w:val="0"/>
          <w:marBottom w:val="0"/>
          <w:divBdr>
            <w:top w:val="none" w:sz="0" w:space="0" w:color="auto"/>
            <w:left w:val="none" w:sz="0" w:space="0" w:color="auto"/>
            <w:bottom w:val="none" w:sz="0" w:space="0" w:color="auto"/>
            <w:right w:val="none" w:sz="0" w:space="0" w:color="auto"/>
          </w:divBdr>
        </w:div>
        <w:div w:id="982931245">
          <w:marLeft w:val="0"/>
          <w:marRight w:val="0"/>
          <w:marTop w:val="0"/>
          <w:marBottom w:val="0"/>
          <w:divBdr>
            <w:top w:val="none" w:sz="0" w:space="0" w:color="auto"/>
            <w:left w:val="none" w:sz="0" w:space="0" w:color="auto"/>
            <w:bottom w:val="none" w:sz="0" w:space="0" w:color="auto"/>
            <w:right w:val="none" w:sz="0" w:space="0" w:color="auto"/>
          </w:divBdr>
        </w:div>
        <w:div w:id="1920557564">
          <w:marLeft w:val="0"/>
          <w:marRight w:val="0"/>
          <w:marTop w:val="0"/>
          <w:marBottom w:val="0"/>
          <w:divBdr>
            <w:top w:val="none" w:sz="0" w:space="0" w:color="auto"/>
            <w:left w:val="none" w:sz="0" w:space="0" w:color="auto"/>
            <w:bottom w:val="none" w:sz="0" w:space="0" w:color="auto"/>
            <w:right w:val="none" w:sz="0" w:space="0" w:color="auto"/>
          </w:divBdr>
        </w:div>
        <w:div w:id="543643373">
          <w:marLeft w:val="0"/>
          <w:marRight w:val="0"/>
          <w:marTop w:val="0"/>
          <w:marBottom w:val="0"/>
          <w:divBdr>
            <w:top w:val="none" w:sz="0" w:space="0" w:color="auto"/>
            <w:left w:val="none" w:sz="0" w:space="0" w:color="auto"/>
            <w:bottom w:val="none" w:sz="0" w:space="0" w:color="auto"/>
            <w:right w:val="none" w:sz="0" w:space="0" w:color="auto"/>
          </w:divBdr>
          <w:divsChild>
            <w:div w:id="11416801">
              <w:marLeft w:val="0"/>
              <w:marRight w:val="0"/>
              <w:marTop w:val="750"/>
              <w:marBottom w:val="750"/>
              <w:divBdr>
                <w:top w:val="none" w:sz="0" w:space="0" w:color="auto"/>
                <w:left w:val="none" w:sz="0" w:space="0" w:color="auto"/>
                <w:bottom w:val="none" w:sz="0" w:space="0" w:color="auto"/>
                <w:right w:val="none" w:sz="0" w:space="0" w:color="auto"/>
              </w:divBdr>
              <w:divsChild>
                <w:div w:id="1632789261">
                  <w:marLeft w:val="0"/>
                  <w:marRight w:val="0"/>
                  <w:marTop w:val="0"/>
                  <w:marBottom w:val="300"/>
                  <w:divBdr>
                    <w:top w:val="none" w:sz="0" w:space="0" w:color="auto"/>
                    <w:left w:val="none" w:sz="0" w:space="0" w:color="auto"/>
                    <w:bottom w:val="none" w:sz="0" w:space="0" w:color="auto"/>
                    <w:right w:val="none" w:sz="0" w:space="0" w:color="auto"/>
                  </w:divBdr>
                  <w:divsChild>
                    <w:div w:id="2102875925">
                      <w:marLeft w:val="0"/>
                      <w:marRight w:val="0"/>
                      <w:marTop w:val="0"/>
                      <w:marBottom w:val="225"/>
                      <w:divBdr>
                        <w:top w:val="none" w:sz="0" w:space="0" w:color="auto"/>
                        <w:left w:val="none" w:sz="0" w:space="0" w:color="auto"/>
                        <w:bottom w:val="none" w:sz="0" w:space="0" w:color="auto"/>
                        <w:right w:val="none" w:sz="0" w:space="0" w:color="auto"/>
                      </w:divBdr>
                      <w:divsChild>
                        <w:div w:id="865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7205">
                  <w:marLeft w:val="0"/>
                  <w:marRight w:val="0"/>
                  <w:marTop w:val="0"/>
                  <w:marBottom w:val="0"/>
                  <w:divBdr>
                    <w:top w:val="none" w:sz="0" w:space="0" w:color="auto"/>
                    <w:left w:val="none" w:sz="0" w:space="0" w:color="auto"/>
                    <w:bottom w:val="none" w:sz="0" w:space="0" w:color="auto"/>
                    <w:right w:val="none" w:sz="0" w:space="0" w:color="auto"/>
                  </w:divBdr>
                  <w:divsChild>
                    <w:div w:id="13121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396016">
          <w:marLeft w:val="0"/>
          <w:marRight w:val="0"/>
          <w:marTop w:val="0"/>
          <w:marBottom w:val="0"/>
          <w:divBdr>
            <w:top w:val="none" w:sz="0" w:space="0" w:color="auto"/>
            <w:left w:val="none" w:sz="0" w:space="0" w:color="auto"/>
            <w:bottom w:val="none" w:sz="0" w:space="0" w:color="auto"/>
            <w:right w:val="none" w:sz="0" w:space="0" w:color="auto"/>
          </w:divBdr>
          <w:divsChild>
            <w:div w:id="2045254353">
              <w:marLeft w:val="0"/>
              <w:marRight w:val="0"/>
              <w:marTop w:val="750"/>
              <w:marBottom w:val="750"/>
              <w:divBdr>
                <w:top w:val="none" w:sz="0" w:space="0" w:color="auto"/>
                <w:left w:val="none" w:sz="0" w:space="0" w:color="auto"/>
                <w:bottom w:val="none" w:sz="0" w:space="0" w:color="auto"/>
                <w:right w:val="none" w:sz="0" w:space="0" w:color="auto"/>
              </w:divBdr>
              <w:divsChild>
                <w:div w:id="1811820329">
                  <w:marLeft w:val="0"/>
                  <w:marRight w:val="0"/>
                  <w:marTop w:val="0"/>
                  <w:marBottom w:val="300"/>
                  <w:divBdr>
                    <w:top w:val="none" w:sz="0" w:space="0" w:color="auto"/>
                    <w:left w:val="none" w:sz="0" w:space="0" w:color="auto"/>
                    <w:bottom w:val="none" w:sz="0" w:space="0" w:color="auto"/>
                    <w:right w:val="none" w:sz="0" w:space="0" w:color="auto"/>
                  </w:divBdr>
                  <w:divsChild>
                    <w:div w:id="329799909">
                      <w:marLeft w:val="0"/>
                      <w:marRight w:val="0"/>
                      <w:marTop w:val="0"/>
                      <w:marBottom w:val="225"/>
                      <w:divBdr>
                        <w:top w:val="none" w:sz="0" w:space="0" w:color="auto"/>
                        <w:left w:val="none" w:sz="0" w:space="0" w:color="auto"/>
                        <w:bottom w:val="none" w:sz="0" w:space="0" w:color="auto"/>
                        <w:right w:val="none" w:sz="0" w:space="0" w:color="auto"/>
                      </w:divBdr>
                      <w:divsChild>
                        <w:div w:id="14577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335103">
                  <w:marLeft w:val="0"/>
                  <w:marRight w:val="0"/>
                  <w:marTop w:val="0"/>
                  <w:marBottom w:val="0"/>
                  <w:divBdr>
                    <w:top w:val="none" w:sz="0" w:space="0" w:color="auto"/>
                    <w:left w:val="none" w:sz="0" w:space="0" w:color="auto"/>
                    <w:bottom w:val="none" w:sz="0" w:space="0" w:color="auto"/>
                    <w:right w:val="none" w:sz="0" w:space="0" w:color="auto"/>
                  </w:divBdr>
                  <w:divsChild>
                    <w:div w:id="188575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440721">
          <w:marLeft w:val="0"/>
          <w:marRight w:val="0"/>
          <w:marTop w:val="0"/>
          <w:marBottom w:val="0"/>
          <w:divBdr>
            <w:top w:val="none" w:sz="0" w:space="0" w:color="auto"/>
            <w:left w:val="none" w:sz="0" w:space="0" w:color="auto"/>
            <w:bottom w:val="none" w:sz="0" w:space="0" w:color="auto"/>
            <w:right w:val="none" w:sz="0" w:space="0" w:color="auto"/>
          </w:divBdr>
        </w:div>
      </w:divsChild>
    </w:div>
    <w:div w:id="430392797">
      <w:bodyDiv w:val="1"/>
      <w:marLeft w:val="0"/>
      <w:marRight w:val="0"/>
      <w:marTop w:val="0"/>
      <w:marBottom w:val="0"/>
      <w:divBdr>
        <w:top w:val="none" w:sz="0" w:space="0" w:color="auto"/>
        <w:left w:val="none" w:sz="0" w:space="0" w:color="auto"/>
        <w:bottom w:val="none" w:sz="0" w:space="0" w:color="auto"/>
        <w:right w:val="none" w:sz="0" w:space="0" w:color="auto"/>
      </w:divBdr>
      <w:divsChild>
        <w:div w:id="455102733">
          <w:marLeft w:val="0"/>
          <w:marRight w:val="0"/>
          <w:marTop w:val="0"/>
          <w:marBottom w:val="0"/>
          <w:divBdr>
            <w:top w:val="none" w:sz="0" w:space="0" w:color="auto"/>
            <w:left w:val="none" w:sz="0" w:space="0" w:color="auto"/>
            <w:bottom w:val="none" w:sz="0" w:space="0" w:color="auto"/>
            <w:right w:val="none" w:sz="0" w:space="0" w:color="auto"/>
          </w:divBdr>
        </w:div>
        <w:div w:id="121191355">
          <w:marLeft w:val="0"/>
          <w:marRight w:val="0"/>
          <w:marTop w:val="0"/>
          <w:marBottom w:val="0"/>
          <w:divBdr>
            <w:top w:val="none" w:sz="0" w:space="0" w:color="auto"/>
            <w:left w:val="none" w:sz="0" w:space="0" w:color="auto"/>
            <w:bottom w:val="none" w:sz="0" w:space="0" w:color="auto"/>
            <w:right w:val="none" w:sz="0" w:space="0" w:color="auto"/>
          </w:divBdr>
        </w:div>
        <w:div w:id="351107328">
          <w:marLeft w:val="0"/>
          <w:marRight w:val="0"/>
          <w:marTop w:val="0"/>
          <w:marBottom w:val="0"/>
          <w:divBdr>
            <w:top w:val="none" w:sz="0" w:space="0" w:color="auto"/>
            <w:left w:val="none" w:sz="0" w:space="0" w:color="auto"/>
            <w:bottom w:val="none" w:sz="0" w:space="0" w:color="auto"/>
            <w:right w:val="none" w:sz="0" w:space="0" w:color="auto"/>
          </w:divBdr>
        </w:div>
        <w:div w:id="507795539">
          <w:marLeft w:val="0"/>
          <w:marRight w:val="0"/>
          <w:marTop w:val="0"/>
          <w:marBottom w:val="0"/>
          <w:divBdr>
            <w:top w:val="none" w:sz="0" w:space="0" w:color="auto"/>
            <w:left w:val="none" w:sz="0" w:space="0" w:color="auto"/>
            <w:bottom w:val="none" w:sz="0" w:space="0" w:color="auto"/>
            <w:right w:val="none" w:sz="0" w:space="0" w:color="auto"/>
          </w:divBdr>
        </w:div>
        <w:div w:id="2108230797">
          <w:marLeft w:val="0"/>
          <w:marRight w:val="0"/>
          <w:marTop w:val="0"/>
          <w:marBottom w:val="0"/>
          <w:divBdr>
            <w:top w:val="none" w:sz="0" w:space="0" w:color="auto"/>
            <w:left w:val="none" w:sz="0" w:space="0" w:color="auto"/>
            <w:bottom w:val="none" w:sz="0" w:space="0" w:color="auto"/>
            <w:right w:val="none" w:sz="0" w:space="0" w:color="auto"/>
          </w:divBdr>
        </w:div>
      </w:divsChild>
    </w:div>
    <w:div w:id="767578350">
      <w:bodyDiv w:val="1"/>
      <w:marLeft w:val="0"/>
      <w:marRight w:val="0"/>
      <w:marTop w:val="0"/>
      <w:marBottom w:val="0"/>
      <w:divBdr>
        <w:top w:val="none" w:sz="0" w:space="0" w:color="auto"/>
        <w:left w:val="none" w:sz="0" w:space="0" w:color="auto"/>
        <w:bottom w:val="none" w:sz="0" w:space="0" w:color="auto"/>
        <w:right w:val="none" w:sz="0" w:space="0" w:color="auto"/>
      </w:divBdr>
      <w:divsChild>
        <w:div w:id="1901672993">
          <w:marLeft w:val="0"/>
          <w:marRight w:val="0"/>
          <w:marTop w:val="0"/>
          <w:marBottom w:val="0"/>
          <w:divBdr>
            <w:top w:val="none" w:sz="0" w:space="0" w:color="auto"/>
            <w:left w:val="none" w:sz="0" w:space="0" w:color="auto"/>
            <w:bottom w:val="none" w:sz="0" w:space="0" w:color="auto"/>
            <w:right w:val="none" w:sz="0" w:space="0" w:color="auto"/>
          </w:divBdr>
        </w:div>
      </w:divsChild>
    </w:div>
    <w:div w:id="1113327846">
      <w:bodyDiv w:val="1"/>
      <w:marLeft w:val="0"/>
      <w:marRight w:val="0"/>
      <w:marTop w:val="0"/>
      <w:marBottom w:val="0"/>
      <w:divBdr>
        <w:top w:val="none" w:sz="0" w:space="0" w:color="auto"/>
        <w:left w:val="none" w:sz="0" w:space="0" w:color="auto"/>
        <w:bottom w:val="none" w:sz="0" w:space="0" w:color="auto"/>
        <w:right w:val="none" w:sz="0" w:space="0" w:color="auto"/>
      </w:divBdr>
      <w:divsChild>
        <w:div w:id="1219783434">
          <w:marLeft w:val="0"/>
          <w:marRight w:val="0"/>
          <w:marTop w:val="0"/>
          <w:marBottom w:val="0"/>
          <w:divBdr>
            <w:top w:val="none" w:sz="0" w:space="0" w:color="auto"/>
            <w:left w:val="none" w:sz="0" w:space="0" w:color="auto"/>
            <w:bottom w:val="none" w:sz="0" w:space="0" w:color="auto"/>
            <w:right w:val="none" w:sz="0" w:space="0" w:color="auto"/>
          </w:divBdr>
          <w:divsChild>
            <w:div w:id="2112771790">
              <w:marLeft w:val="0"/>
              <w:marRight w:val="0"/>
              <w:marTop w:val="1050"/>
              <w:marBottom w:val="375"/>
              <w:divBdr>
                <w:top w:val="none" w:sz="0" w:space="0" w:color="auto"/>
                <w:left w:val="none" w:sz="0" w:space="0" w:color="auto"/>
                <w:bottom w:val="none" w:sz="0" w:space="0" w:color="auto"/>
                <w:right w:val="none" w:sz="0" w:space="0" w:color="auto"/>
              </w:divBdr>
              <w:divsChild>
                <w:div w:id="175839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385425">
          <w:marLeft w:val="0"/>
          <w:marRight w:val="0"/>
          <w:marTop w:val="0"/>
          <w:marBottom w:val="0"/>
          <w:divBdr>
            <w:top w:val="none" w:sz="0" w:space="0" w:color="auto"/>
            <w:left w:val="none" w:sz="0" w:space="0" w:color="auto"/>
            <w:bottom w:val="none" w:sz="0" w:space="0" w:color="auto"/>
            <w:right w:val="none" w:sz="0" w:space="0" w:color="auto"/>
          </w:divBdr>
        </w:div>
      </w:divsChild>
    </w:div>
    <w:div w:id="1576010519">
      <w:bodyDiv w:val="1"/>
      <w:marLeft w:val="0"/>
      <w:marRight w:val="0"/>
      <w:marTop w:val="0"/>
      <w:marBottom w:val="0"/>
      <w:divBdr>
        <w:top w:val="none" w:sz="0" w:space="0" w:color="auto"/>
        <w:left w:val="none" w:sz="0" w:space="0" w:color="auto"/>
        <w:bottom w:val="none" w:sz="0" w:space="0" w:color="auto"/>
        <w:right w:val="none" w:sz="0" w:space="0" w:color="auto"/>
      </w:divBdr>
      <w:divsChild>
        <w:div w:id="2138451696">
          <w:marLeft w:val="0"/>
          <w:marRight w:val="0"/>
          <w:marTop w:val="0"/>
          <w:marBottom w:val="0"/>
          <w:divBdr>
            <w:top w:val="none" w:sz="0" w:space="0" w:color="auto"/>
            <w:left w:val="none" w:sz="0" w:space="0" w:color="auto"/>
            <w:bottom w:val="none" w:sz="0" w:space="0" w:color="auto"/>
            <w:right w:val="none" w:sz="0" w:space="0" w:color="auto"/>
          </w:divBdr>
          <w:divsChild>
            <w:div w:id="1878808709">
              <w:marLeft w:val="0"/>
              <w:marRight w:val="0"/>
              <w:marTop w:val="1050"/>
              <w:marBottom w:val="375"/>
              <w:divBdr>
                <w:top w:val="none" w:sz="0" w:space="0" w:color="auto"/>
                <w:left w:val="none" w:sz="0" w:space="0" w:color="auto"/>
                <w:bottom w:val="none" w:sz="0" w:space="0" w:color="auto"/>
                <w:right w:val="none" w:sz="0" w:space="0" w:color="auto"/>
              </w:divBdr>
              <w:divsChild>
                <w:div w:id="154887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3950">
          <w:marLeft w:val="0"/>
          <w:marRight w:val="0"/>
          <w:marTop w:val="0"/>
          <w:marBottom w:val="0"/>
          <w:divBdr>
            <w:top w:val="none" w:sz="0" w:space="0" w:color="auto"/>
            <w:left w:val="none" w:sz="0" w:space="0" w:color="auto"/>
            <w:bottom w:val="none" w:sz="0" w:space="0" w:color="auto"/>
            <w:right w:val="none" w:sz="0" w:space="0" w:color="auto"/>
          </w:divBdr>
        </w:div>
        <w:div w:id="1129320879">
          <w:marLeft w:val="0"/>
          <w:marRight w:val="0"/>
          <w:marTop w:val="0"/>
          <w:marBottom w:val="0"/>
          <w:divBdr>
            <w:top w:val="none" w:sz="0" w:space="0" w:color="auto"/>
            <w:left w:val="none" w:sz="0" w:space="0" w:color="auto"/>
            <w:bottom w:val="none" w:sz="0" w:space="0" w:color="auto"/>
            <w:right w:val="none" w:sz="0" w:space="0" w:color="auto"/>
          </w:divBdr>
        </w:div>
        <w:div w:id="1750348005">
          <w:marLeft w:val="0"/>
          <w:marRight w:val="0"/>
          <w:marTop w:val="0"/>
          <w:marBottom w:val="0"/>
          <w:divBdr>
            <w:top w:val="none" w:sz="0" w:space="0" w:color="auto"/>
            <w:left w:val="none" w:sz="0" w:space="0" w:color="auto"/>
            <w:bottom w:val="none" w:sz="0" w:space="0" w:color="auto"/>
            <w:right w:val="none" w:sz="0" w:space="0" w:color="auto"/>
          </w:divBdr>
        </w:div>
      </w:divsChild>
    </w:div>
    <w:div w:id="1625848342">
      <w:bodyDiv w:val="1"/>
      <w:marLeft w:val="0"/>
      <w:marRight w:val="0"/>
      <w:marTop w:val="0"/>
      <w:marBottom w:val="0"/>
      <w:divBdr>
        <w:top w:val="none" w:sz="0" w:space="0" w:color="auto"/>
        <w:left w:val="none" w:sz="0" w:space="0" w:color="auto"/>
        <w:bottom w:val="none" w:sz="0" w:space="0" w:color="auto"/>
        <w:right w:val="none" w:sz="0" w:space="0" w:color="auto"/>
      </w:divBdr>
    </w:div>
    <w:div w:id="1894803830">
      <w:bodyDiv w:val="1"/>
      <w:marLeft w:val="0"/>
      <w:marRight w:val="0"/>
      <w:marTop w:val="0"/>
      <w:marBottom w:val="0"/>
      <w:divBdr>
        <w:top w:val="none" w:sz="0" w:space="0" w:color="auto"/>
        <w:left w:val="none" w:sz="0" w:space="0" w:color="auto"/>
        <w:bottom w:val="none" w:sz="0" w:space="0" w:color="auto"/>
        <w:right w:val="none" w:sz="0" w:space="0" w:color="auto"/>
      </w:divBdr>
    </w:div>
    <w:div w:id="1946881203">
      <w:bodyDiv w:val="1"/>
      <w:marLeft w:val="0"/>
      <w:marRight w:val="0"/>
      <w:marTop w:val="0"/>
      <w:marBottom w:val="0"/>
      <w:divBdr>
        <w:top w:val="none" w:sz="0" w:space="0" w:color="auto"/>
        <w:left w:val="none" w:sz="0" w:space="0" w:color="auto"/>
        <w:bottom w:val="none" w:sz="0" w:space="0" w:color="auto"/>
        <w:right w:val="none" w:sz="0" w:space="0" w:color="auto"/>
      </w:divBdr>
      <w:divsChild>
        <w:div w:id="2013754885">
          <w:marLeft w:val="0"/>
          <w:marRight w:val="0"/>
          <w:marTop w:val="0"/>
          <w:marBottom w:val="0"/>
          <w:divBdr>
            <w:top w:val="none" w:sz="0" w:space="0" w:color="auto"/>
            <w:left w:val="none" w:sz="0" w:space="0" w:color="auto"/>
            <w:bottom w:val="none" w:sz="0" w:space="0" w:color="auto"/>
            <w:right w:val="none" w:sz="0" w:space="0" w:color="auto"/>
          </w:divBdr>
          <w:divsChild>
            <w:div w:id="71591112">
              <w:marLeft w:val="0"/>
              <w:marRight w:val="0"/>
              <w:marTop w:val="1050"/>
              <w:marBottom w:val="375"/>
              <w:divBdr>
                <w:top w:val="none" w:sz="0" w:space="0" w:color="auto"/>
                <w:left w:val="none" w:sz="0" w:space="0" w:color="auto"/>
                <w:bottom w:val="none" w:sz="0" w:space="0" w:color="auto"/>
                <w:right w:val="none" w:sz="0" w:space="0" w:color="auto"/>
              </w:divBdr>
              <w:divsChild>
                <w:div w:id="114092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65345">
          <w:marLeft w:val="0"/>
          <w:marRight w:val="0"/>
          <w:marTop w:val="0"/>
          <w:marBottom w:val="0"/>
          <w:divBdr>
            <w:top w:val="none" w:sz="0" w:space="0" w:color="auto"/>
            <w:left w:val="none" w:sz="0" w:space="0" w:color="auto"/>
            <w:bottom w:val="none" w:sz="0" w:space="0" w:color="auto"/>
            <w:right w:val="none" w:sz="0" w:space="0" w:color="auto"/>
          </w:divBdr>
        </w:div>
        <w:div w:id="579827668">
          <w:marLeft w:val="0"/>
          <w:marRight w:val="0"/>
          <w:marTop w:val="0"/>
          <w:marBottom w:val="0"/>
          <w:divBdr>
            <w:top w:val="none" w:sz="0" w:space="0" w:color="auto"/>
            <w:left w:val="none" w:sz="0" w:space="0" w:color="auto"/>
            <w:bottom w:val="none" w:sz="0" w:space="0" w:color="auto"/>
            <w:right w:val="none" w:sz="0" w:space="0" w:color="auto"/>
          </w:divBdr>
        </w:div>
        <w:div w:id="715468830">
          <w:marLeft w:val="0"/>
          <w:marRight w:val="0"/>
          <w:marTop w:val="0"/>
          <w:marBottom w:val="0"/>
          <w:divBdr>
            <w:top w:val="none" w:sz="0" w:space="0" w:color="auto"/>
            <w:left w:val="none" w:sz="0" w:space="0" w:color="auto"/>
            <w:bottom w:val="none" w:sz="0" w:space="0" w:color="auto"/>
            <w:right w:val="none" w:sz="0" w:space="0" w:color="auto"/>
          </w:divBdr>
        </w:div>
        <w:div w:id="960770289">
          <w:marLeft w:val="0"/>
          <w:marRight w:val="0"/>
          <w:marTop w:val="0"/>
          <w:marBottom w:val="0"/>
          <w:divBdr>
            <w:top w:val="none" w:sz="0" w:space="0" w:color="auto"/>
            <w:left w:val="none" w:sz="0" w:space="0" w:color="auto"/>
            <w:bottom w:val="none" w:sz="0" w:space="0" w:color="auto"/>
            <w:right w:val="none" w:sz="0" w:space="0" w:color="auto"/>
          </w:divBdr>
          <w:divsChild>
            <w:div w:id="1454250474">
              <w:marLeft w:val="0"/>
              <w:marRight w:val="0"/>
              <w:marTop w:val="750"/>
              <w:marBottom w:val="750"/>
              <w:divBdr>
                <w:top w:val="none" w:sz="0" w:space="0" w:color="auto"/>
                <w:left w:val="none" w:sz="0" w:space="0" w:color="auto"/>
                <w:bottom w:val="none" w:sz="0" w:space="0" w:color="auto"/>
                <w:right w:val="none" w:sz="0" w:space="0" w:color="auto"/>
              </w:divBdr>
              <w:divsChild>
                <w:div w:id="954867173">
                  <w:marLeft w:val="0"/>
                  <w:marRight w:val="0"/>
                  <w:marTop w:val="0"/>
                  <w:marBottom w:val="300"/>
                  <w:divBdr>
                    <w:top w:val="none" w:sz="0" w:space="0" w:color="auto"/>
                    <w:left w:val="none" w:sz="0" w:space="0" w:color="auto"/>
                    <w:bottom w:val="none" w:sz="0" w:space="0" w:color="auto"/>
                    <w:right w:val="none" w:sz="0" w:space="0" w:color="auto"/>
                  </w:divBdr>
                  <w:divsChild>
                    <w:div w:id="1476526548">
                      <w:marLeft w:val="0"/>
                      <w:marRight w:val="0"/>
                      <w:marTop w:val="0"/>
                      <w:marBottom w:val="225"/>
                      <w:divBdr>
                        <w:top w:val="none" w:sz="0" w:space="0" w:color="auto"/>
                        <w:left w:val="none" w:sz="0" w:space="0" w:color="auto"/>
                        <w:bottom w:val="none" w:sz="0" w:space="0" w:color="auto"/>
                        <w:right w:val="none" w:sz="0" w:space="0" w:color="auto"/>
                      </w:divBdr>
                      <w:divsChild>
                        <w:div w:id="204933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08947">
                  <w:marLeft w:val="0"/>
                  <w:marRight w:val="0"/>
                  <w:marTop w:val="0"/>
                  <w:marBottom w:val="0"/>
                  <w:divBdr>
                    <w:top w:val="none" w:sz="0" w:space="0" w:color="auto"/>
                    <w:left w:val="none" w:sz="0" w:space="0" w:color="auto"/>
                    <w:bottom w:val="none" w:sz="0" w:space="0" w:color="auto"/>
                    <w:right w:val="none" w:sz="0" w:space="0" w:color="auto"/>
                  </w:divBdr>
                  <w:divsChild>
                    <w:div w:id="141119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5463">
          <w:marLeft w:val="0"/>
          <w:marRight w:val="0"/>
          <w:marTop w:val="0"/>
          <w:marBottom w:val="0"/>
          <w:divBdr>
            <w:top w:val="none" w:sz="0" w:space="0" w:color="auto"/>
            <w:left w:val="none" w:sz="0" w:space="0" w:color="auto"/>
            <w:bottom w:val="none" w:sz="0" w:space="0" w:color="auto"/>
            <w:right w:val="none" w:sz="0" w:space="0" w:color="auto"/>
          </w:divBdr>
          <w:divsChild>
            <w:div w:id="813059188">
              <w:marLeft w:val="0"/>
              <w:marRight w:val="0"/>
              <w:marTop w:val="750"/>
              <w:marBottom w:val="750"/>
              <w:divBdr>
                <w:top w:val="none" w:sz="0" w:space="0" w:color="auto"/>
                <w:left w:val="none" w:sz="0" w:space="0" w:color="auto"/>
                <w:bottom w:val="none" w:sz="0" w:space="0" w:color="auto"/>
                <w:right w:val="none" w:sz="0" w:space="0" w:color="auto"/>
              </w:divBdr>
              <w:divsChild>
                <w:div w:id="2008901620">
                  <w:marLeft w:val="0"/>
                  <w:marRight w:val="0"/>
                  <w:marTop w:val="0"/>
                  <w:marBottom w:val="300"/>
                  <w:divBdr>
                    <w:top w:val="none" w:sz="0" w:space="0" w:color="auto"/>
                    <w:left w:val="none" w:sz="0" w:space="0" w:color="auto"/>
                    <w:bottom w:val="none" w:sz="0" w:space="0" w:color="auto"/>
                    <w:right w:val="none" w:sz="0" w:space="0" w:color="auto"/>
                  </w:divBdr>
                  <w:divsChild>
                    <w:div w:id="646281561">
                      <w:marLeft w:val="0"/>
                      <w:marRight w:val="0"/>
                      <w:marTop w:val="0"/>
                      <w:marBottom w:val="225"/>
                      <w:divBdr>
                        <w:top w:val="none" w:sz="0" w:space="0" w:color="auto"/>
                        <w:left w:val="none" w:sz="0" w:space="0" w:color="auto"/>
                        <w:bottom w:val="none" w:sz="0" w:space="0" w:color="auto"/>
                        <w:right w:val="none" w:sz="0" w:space="0" w:color="auto"/>
                      </w:divBdr>
                      <w:divsChild>
                        <w:div w:id="31472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599051">
                  <w:marLeft w:val="0"/>
                  <w:marRight w:val="0"/>
                  <w:marTop w:val="0"/>
                  <w:marBottom w:val="0"/>
                  <w:divBdr>
                    <w:top w:val="none" w:sz="0" w:space="0" w:color="auto"/>
                    <w:left w:val="none" w:sz="0" w:space="0" w:color="auto"/>
                    <w:bottom w:val="none" w:sz="0" w:space="0" w:color="auto"/>
                    <w:right w:val="none" w:sz="0" w:space="0" w:color="auto"/>
                  </w:divBdr>
                  <w:divsChild>
                    <w:div w:id="45025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543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136448/d98490134af413394c50a22ccba18e2784afb6a1/" TargetMode="External"/><Relationship Id="rId3" Type="http://schemas.openxmlformats.org/officeDocument/2006/relationships/settings" Target="settings.xml"/><Relationship Id="rId7" Type="http://schemas.openxmlformats.org/officeDocument/2006/relationships/hyperlink" Target="https://www.consultant.ru/document/cons_doc_LAW_136448/349d985f849c2c49d8f9f36a9c00ee03f688edf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vtech.ru/about/finansovaya-gramotnost/Tema-4.1.pdf" TargetMode="External"/><Relationship Id="rId11" Type="http://schemas.openxmlformats.org/officeDocument/2006/relationships/fontTable" Target="fontTable.xml"/><Relationship Id="rId5" Type="http://schemas.openxmlformats.org/officeDocument/2006/relationships/hyperlink" Target="https://provtech.ru/about/finansovaya-gramotnost/Tema-4.1.pdf" TargetMode="External"/><Relationship Id="rId10" Type="http://schemas.openxmlformats.org/officeDocument/2006/relationships/hyperlink" Target="http://base.garant.ru/70700746/" TargetMode="External"/><Relationship Id="rId4" Type="http://schemas.openxmlformats.org/officeDocument/2006/relationships/webSettings" Target="webSettings.xml"/><Relationship Id="rId9" Type="http://schemas.openxmlformats.org/officeDocument/2006/relationships/hyperlink" Target="http://www.consultant.ru/document/cons_doc_LAW_156525/f663a5b24001526e74be67ac795010db56c5b62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12</Pages>
  <Words>3278</Words>
  <Characters>18687</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Михаил</cp:lastModifiedBy>
  <cp:revision>9</cp:revision>
  <cp:lastPrinted>2024-10-20T03:10:00Z</cp:lastPrinted>
  <dcterms:created xsi:type="dcterms:W3CDTF">2024-10-15T11:34:00Z</dcterms:created>
  <dcterms:modified xsi:type="dcterms:W3CDTF">2024-10-20T03:11:00Z</dcterms:modified>
</cp:coreProperties>
</file>