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17899" w14:textId="0CBCC646" w:rsidR="003A6A78" w:rsidRDefault="003A6A78" w:rsidP="005D6BD6">
      <w:pPr>
        <w:jc w:val="center"/>
        <w:rPr>
          <w:rFonts w:ascii="Times New Roman" w:hAnsi="Times New Roman" w:cs="Times New Roman"/>
          <w:sz w:val="28"/>
          <w:szCs w:val="28"/>
        </w:rPr>
      </w:pPr>
      <w:r w:rsidRPr="005D6BD6">
        <w:rPr>
          <w:rFonts w:ascii="Times New Roman" w:hAnsi="Times New Roman" w:cs="Times New Roman"/>
          <w:sz w:val="28"/>
          <w:szCs w:val="28"/>
        </w:rPr>
        <w:t xml:space="preserve">Министерство </w:t>
      </w:r>
      <w:r w:rsidR="005D6BD6">
        <w:rPr>
          <w:rFonts w:ascii="Times New Roman" w:hAnsi="Times New Roman" w:cs="Times New Roman"/>
          <w:sz w:val="28"/>
          <w:szCs w:val="28"/>
        </w:rPr>
        <w:t>профессионального образования и занятости населения Приморского края</w:t>
      </w:r>
    </w:p>
    <w:p w14:paraId="7E5202BB" w14:textId="7181C33C" w:rsidR="005D6BD6" w:rsidRPr="005D6BD6" w:rsidRDefault="005D6BD6" w:rsidP="005D6BD6">
      <w:pPr>
        <w:jc w:val="center"/>
        <w:rPr>
          <w:rFonts w:ascii="Times New Roman" w:hAnsi="Times New Roman" w:cs="Times New Roman"/>
          <w:sz w:val="28"/>
          <w:szCs w:val="28"/>
        </w:rPr>
      </w:pPr>
      <w:r>
        <w:rPr>
          <w:rFonts w:ascii="Times New Roman" w:hAnsi="Times New Roman" w:cs="Times New Roman"/>
          <w:sz w:val="28"/>
          <w:szCs w:val="28"/>
        </w:rPr>
        <w:t>Краевое государственное автономное профессиональное образовательное учреждение «Дальневосточный судостроительный колледж»</w:t>
      </w:r>
    </w:p>
    <w:p w14:paraId="75224ED0" w14:textId="77777777" w:rsidR="005D6BD6" w:rsidRDefault="005D6BD6" w:rsidP="005D6BD6">
      <w:pPr>
        <w:jc w:val="center"/>
        <w:rPr>
          <w:rFonts w:ascii="Times New Roman" w:hAnsi="Times New Roman" w:cs="Times New Roman"/>
          <w:sz w:val="28"/>
          <w:szCs w:val="28"/>
        </w:rPr>
      </w:pPr>
    </w:p>
    <w:p w14:paraId="06CF45EF" w14:textId="77777777" w:rsidR="005D6BD6" w:rsidRDefault="005D6BD6" w:rsidP="005D6BD6">
      <w:pPr>
        <w:jc w:val="center"/>
        <w:rPr>
          <w:rFonts w:ascii="Times New Roman" w:hAnsi="Times New Roman" w:cs="Times New Roman"/>
          <w:sz w:val="28"/>
          <w:szCs w:val="28"/>
        </w:rPr>
      </w:pPr>
    </w:p>
    <w:p w14:paraId="0BECBAE5" w14:textId="77777777" w:rsidR="005D6BD6" w:rsidRDefault="005D6BD6" w:rsidP="005D6BD6">
      <w:pPr>
        <w:jc w:val="center"/>
        <w:rPr>
          <w:rFonts w:ascii="Times New Roman" w:hAnsi="Times New Roman" w:cs="Times New Roman"/>
          <w:sz w:val="28"/>
          <w:szCs w:val="28"/>
        </w:rPr>
      </w:pPr>
    </w:p>
    <w:p w14:paraId="5DBB1306" w14:textId="77777777" w:rsidR="005D6BD6" w:rsidRDefault="005D6BD6" w:rsidP="005D6BD6">
      <w:pPr>
        <w:jc w:val="center"/>
        <w:rPr>
          <w:rFonts w:ascii="Times New Roman" w:hAnsi="Times New Roman" w:cs="Times New Roman"/>
          <w:sz w:val="28"/>
          <w:szCs w:val="28"/>
        </w:rPr>
      </w:pPr>
    </w:p>
    <w:p w14:paraId="5F54EFDF" w14:textId="77777777" w:rsidR="005D6BD6" w:rsidRDefault="005D6BD6" w:rsidP="005D6BD6">
      <w:pPr>
        <w:jc w:val="center"/>
        <w:rPr>
          <w:rFonts w:ascii="Times New Roman" w:hAnsi="Times New Roman" w:cs="Times New Roman"/>
          <w:sz w:val="28"/>
          <w:szCs w:val="28"/>
        </w:rPr>
      </w:pPr>
    </w:p>
    <w:p w14:paraId="16EA1185" w14:textId="6CD5C0DE" w:rsidR="005D6BD6" w:rsidRPr="00B821E2" w:rsidRDefault="003A6A78" w:rsidP="005D6BD6">
      <w:pPr>
        <w:jc w:val="center"/>
        <w:rPr>
          <w:rFonts w:ascii="Times New Roman" w:hAnsi="Times New Roman" w:cs="Times New Roman"/>
          <w:b/>
          <w:bCs/>
          <w:sz w:val="28"/>
          <w:szCs w:val="28"/>
        </w:rPr>
      </w:pPr>
      <w:r w:rsidRPr="00B821E2">
        <w:rPr>
          <w:rFonts w:ascii="Times New Roman" w:hAnsi="Times New Roman" w:cs="Times New Roman"/>
          <w:b/>
          <w:bCs/>
          <w:sz w:val="28"/>
          <w:szCs w:val="28"/>
        </w:rPr>
        <w:t xml:space="preserve">МЕТОДИЧЕСКИЕ УКАЗАНИЯ И ОЦЕНОЧНЫЕ СРЕДСТВА </w:t>
      </w:r>
    </w:p>
    <w:p w14:paraId="180432AD" w14:textId="77777777" w:rsidR="005D6BD6" w:rsidRPr="00B821E2" w:rsidRDefault="003A6A78" w:rsidP="005D6BD6">
      <w:pPr>
        <w:jc w:val="center"/>
        <w:rPr>
          <w:rFonts w:ascii="Times New Roman" w:hAnsi="Times New Roman" w:cs="Times New Roman"/>
          <w:b/>
          <w:bCs/>
          <w:sz w:val="28"/>
          <w:szCs w:val="28"/>
        </w:rPr>
      </w:pPr>
      <w:r w:rsidRPr="00B821E2">
        <w:rPr>
          <w:rFonts w:ascii="Times New Roman" w:hAnsi="Times New Roman" w:cs="Times New Roman"/>
          <w:b/>
          <w:bCs/>
          <w:sz w:val="28"/>
          <w:szCs w:val="28"/>
        </w:rPr>
        <w:t>ПО</w:t>
      </w:r>
      <w:r w:rsidR="005D6BD6" w:rsidRPr="00B821E2">
        <w:rPr>
          <w:rFonts w:ascii="Times New Roman" w:hAnsi="Times New Roman" w:cs="Times New Roman"/>
          <w:b/>
          <w:bCs/>
          <w:sz w:val="28"/>
          <w:szCs w:val="28"/>
        </w:rPr>
        <w:t xml:space="preserve"> </w:t>
      </w:r>
      <w:r w:rsidRPr="00B821E2">
        <w:rPr>
          <w:rFonts w:ascii="Times New Roman" w:hAnsi="Times New Roman" w:cs="Times New Roman"/>
          <w:b/>
          <w:bCs/>
          <w:sz w:val="28"/>
          <w:szCs w:val="28"/>
        </w:rPr>
        <w:t xml:space="preserve">НАПИСАНИЮ КУРСОВЫХ РАБОТ </w:t>
      </w:r>
    </w:p>
    <w:p w14:paraId="5FA306E3" w14:textId="786E6B5A" w:rsidR="003A6A78" w:rsidRPr="00B821E2" w:rsidRDefault="003A6A78" w:rsidP="005D6BD6">
      <w:pPr>
        <w:jc w:val="center"/>
        <w:rPr>
          <w:rFonts w:ascii="Times New Roman" w:hAnsi="Times New Roman" w:cs="Times New Roman"/>
          <w:b/>
          <w:bCs/>
          <w:sz w:val="28"/>
          <w:szCs w:val="28"/>
        </w:rPr>
      </w:pPr>
      <w:r w:rsidRPr="00B821E2">
        <w:rPr>
          <w:rFonts w:ascii="Times New Roman" w:hAnsi="Times New Roman" w:cs="Times New Roman"/>
          <w:b/>
          <w:bCs/>
          <w:sz w:val="28"/>
          <w:szCs w:val="28"/>
        </w:rPr>
        <w:t xml:space="preserve">ПО МДК 03.01 </w:t>
      </w:r>
      <w:r w:rsidR="00B821E2">
        <w:rPr>
          <w:rFonts w:ascii="Times New Roman" w:hAnsi="Times New Roman" w:cs="Times New Roman"/>
          <w:b/>
          <w:bCs/>
          <w:sz w:val="28"/>
          <w:szCs w:val="28"/>
        </w:rPr>
        <w:t>«</w:t>
      </w:r>
      <w:r w:rsidRPr="00B821E2">
        <w:rPr>
          <w:rFonts w:ascii="Times New Roman" w:hAnsi="Times New Roman" w:cs="Times New Roman"/>
          <w:b/>
          <w:bCs/>
          <w:sz w:val="28"/>
          <w:szCs w:val="28"/>
        </w:rPr>
        <w:t>ПРАВО СОЦИАЛЬНОГО</w:t>
      </w:r>
      <w:r w:rsidR="00B821E2">
        <w:rPr>
          <w:rFonts w:ascii="Times New Roman" w:hAnsi="Times New Roman" w:cs="Times New Roman"/>
          <w:b/>
          <w:bCs/>
          <w:sz w:val="28"/>
          <w:szCs w:val="28"/>
        </w:rPr>
        <w:t xml:space="preserve"> </w:t>
      </w:r>
      <w:r w:rsidRPr="00B821E2">
        <w:rPr>
          <w:rFonts w:ascii="Times New Roman" w:hAnsi="Times New Roman" w:cs="Times New Roman"/>
          <w:b/>
          <w:bCs/>
          <w:sz w:val="28"/>
          <w:szCs w:val="28"/>
        </w:rPr>
        <w:t>ОБЕСПЕЧЕНИЯ</w:t>
      </w:r>
      <w:r w:rsidR="00B821E2">
        <w:rPr>
          <w:rFonts w:ascii="Times New Roman" w:hAnsi="Times New Roman" w:cs="Times New Roman"/>
          <w:b/>
          <w:bCs/>
          <w:sz w:val="28"/>
          <w:szCs w:val="28"/>
        </w:rPr>
        <w:t>»</w:t>
      </w:r>
    </w:p>
    <w:p w14:paraId="0C4C15D3" w14:textId="7AE73A4A" w:rsidR="003A6A78" w:rsidRPr="005D6BD6" w:rsidRDefault="003A6A78" w:rsidP="005D6BD6">
      <w:pPr>
        <w:jc w:val="center"/>
        <w:rPr>
          <w:rFonts w:ascii="Times New Roman" w:hAnsi="Times New Roman" w:cs="Times New Roman"/>
          <w:sz w:val="28"/>
          <w:szCs w:val="28"/>
        </w:rPr>
      </w:pPr>
      <w:r w:rsidRPr="005D6BD6">
        <w:rPr>
          <w:rFonts w:ascii="Times New Roman" w:hAnsi="Times New Roman" w:cs="Times New Roman"/>
          <w:sz w:val="28"/>
          <w:szCs w:val="28"/>
        </w:rPr>
        <w:t>для студентов специальности 40.02.04 «Юриспруденция»</w:t>
      </w:r>
    </w:p>
    <w:p w14:paraId="0364EE0D" w14:textId="77777777" w:rsidR="005D6BD6" w:rsidRDefault="005D6BD6" w:rsidP="003A6A78"/>
    <w:p w14:paraId="5BE5C35D" w14:textId="77777777" w:rsidR="005D6BD6" w:rsidRDefault="005D6BD6" w:rsidP="003A6A78"/>
    <w:p w14:paraId="32D0CEC6" w14:textId="77777777" w:rsidR="005D6BD6" w:rsidRDefault="005D6BD6" w:rsidP="003A6A78"/>
    <w:p w14:paraId="06462A11" w14:textId="77777777" w:rsidR="005D6BD6" w:rsidRDefault="005D6BD6" w:rsidP="003A6A78"/>
    <w:p w14:paraId="41AA2648" w14:textId="77777777" w:rsidR="005D6BD6" w:rsidRDefault="005D6BD6" w:rsidP="003A6A78"/>
    <w:p w14:paraId="7BFA314C" w14:textId="7E7E6C22" w:rsidR="005D6BD6" w:rsidRPr="005D6BD6" w:rsidRDefault="005D6BD6" w:rsidP="005D6BD6">
      <w:pPr>
        <w:jc w:val="both"/>
        <w:rPr>
          <w:rFonts w:ascii="Times New Roman" w:hAnsi="Times New Roman" w:cs="Times New Roman"/>
          <w:sz w:val="28"/>
          <w:szCs w:val="28"/>
        </w:rPr>
      </w:pPr>
      <w:r w:rsidRPr="005D6BD6">
        <w:rPr>
          <w:rFonts w:ascii="Times New Roman" w:hAnsi="Times New Roman" w:cs="Times New Roman"/>
          <w:sz w:val="28"/>
          <w:szCs w:val="28"/>
        </w:rPr>
        <w:t>Составитель: Лысова Инна Юрьевна, преподаватель</w:t>
      </w:r>
    </w:p>
    <w:p w14:paraId="2C6063DE" w14:textId="77777777" w:rsidR="005D6BD6" w:rsidRDefault="005D6BD6" w:rsidP="003A6A78"/>
    <w:p w14:paraId="451DC2EA" w14:textId="77777777" w:rsidR="005D6BD6" w:rsidRDefault="005D6BD6" w:rsidP="003A6A78"/>
    <w:p w14:paraId="10144B19" w14:textId="77777777" w:rsidR="005D6BD6" w:rsidRDefault="005D6BD6" w:rsidP="003A6A78"/>
    <w:p w14:paraId="71ABC8BD" w14:textId="77777777" w:rsidR="005D6BD6" w:rsidRDefault="005D6BD6" w:rsidP="003A6A78"/>
    <w:p w14:paraId="648BD18D" w14:textId="77777777" w:rsidR="005D6BD6" w:rsidRDefault="005D6BD6" w:rsidP="003A6A78"/>
    <w:p w14:paraId="1C169B7A" w14:textId="77777777" w:rsidR="005D6BD6" w:rsidRDefault="005D6BD6" w:rsidP="003A6A78"/>
    <w:p w14:paraId="75A5FA32" w14:textId="77777777" w:rsidR="005D6BD6" w:rsidRDefault="005D6BD6" w:rsidP="003A6A78"/>
    <w:p w14:paraId="69EAA610" w14:textId="77777777" w:rsidR="005D6BD6" w:rsidRDefault="005D6BD6" w:rsidP="003A6A78"/>
    <w:p w14:paraId="78EFCAFC" w14:textId="77777777" w:rsidR="005D6BD6" w:rsidRDefault="005D6BD6" w:rsidP="003A6A78"/>
    <w:p w14:paraId="2FDFDC2E" w14:textId="77777777" w:rsidR="005D6BD6" w:rsidRDefault="005D6BD6" w:rsidP="003A6A78"/>
    <w:p w14:paraId="5DF428F0" w14:textId="28BD0B02" w:rsidR="005D6BD6" w:rsidRPr="005D6BD6" w:rsidRDefault="005D6BD6" w:rsidP="005D6BD6">
      <w:pPr>
        <w:jc w:val="center"/>
        <w:rPr>
          <w:rFonts w:ascii="Times New Roman" w:hAnsi="Times New Roman" w:cs="Times New Roman"/>
          <w:sz w:val="28"/>
          <w:szCs w:val="28"/>
        </w:rPr>
      </w:pPr>
      <w:r w:rsidRPr="005D6BD6">
        <w:rPr>
          <w:rFonts w:ascii="Times New Roman" w:hAnsi="Times New Roman" w:cs="Times New Roman"/>
          <w:sz w:val="28"/>
          <w:szCs w:val="28"/>
        </w:rPr>
        <w:t>г. Большой Камень</w:t>
      </w:r>
    </w:p>
    <w:p w14:paraId="1CB728EE" w14:textId="7D6347FB" w:rsidR="005D6BD6" w:rsidRPr="005D6BD6" w:rsidRDefault="005D6BD6" w:rsidP="005D6BD6">
      <w:pPr>
        <w:jc w:val="center"/>
        <w:rPr>
          <w:rFonts w:ascii="Times New Roman" w:hAnsi="Times New Roman" w:cs="Times New Roman"/>
          <w:sz w:val="28"/>
          <w:szCs w:val="28"/>
        </w:rPr>
      </w:pPr>
      <w:r w:rsidRPr="005D6BD6">
        <w:rPr>
          <w:rFonts w:ascii="Times New Roman" w:hAnsi="Times New Roman" w:cs="Times New Roman"/>
          <w:sz w:val="28"/>
          <w:szCs w:val="28"/>
        </w:rPr>
        <w:t>2026</w:t>
      </w:r>
    </w:p>
    <w:p w14:paraId="6A905E38" w14:textId="3F7B890C" w:rsidR="005D6BD6" w:rsidRPr="005D6BD6" w:rsidRDefault="005D6BD6" w:rsidP="003A6A78">
      <w:pPr>
        <w:rPr>
          <w:rFonts w:ascii="Times New Roman" w:hAnsi="Times New Roman" w:cs="Times New Roman"/>
          <w:b/>
          <w:bCs/>
          <w:sz w:val="28"/>
          <w:szCs w:val="28"/>
        </w:rPr>
      </w:pPr>
      <w:r w:rsidRPr="005D6BD6">
        <w:rPr>
          <w:rFonts w:ascii="Times New Roman" w:hAnsi="Times New Roman" w:cs="Times New Roman"/>
          <w:b/>
          <w:bCs/>
          <w:sz w:val="28"/>
          <w:szCs w:val="28"/>
        </w:rPr>
        <w:lastRenderedPageBreak/>
        <w:t>СОДЕРЖАНИЕ:</w:t>
      </w:r>
    </w:p>
    <w:p w14:paraId="0BC0543C" w14:textId="04009798"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ПОЯСНИТЕЛЬНАЯ ЗАПИСК</w:t>
      </w:r>
      <w:r w:rsidR="005D6BD6">
        <w:rPr>
          <w:rFonts w:ascii="Times New Roman" w:hAnsi="Times New Roman" w:cs="Times New Roman"/>
          <w:sz w:val="28"/>
          <w:szCs w:val="28"/>
        </w:rPr>
        <w:t>А</w:t>
      </w:r>
      <w:r w:rsidRPr="005D6BD6">
        <w:rPr>
          <w:rFonts w:ascii="Times New Roman" w:hAnsi="Times New Roman" w:cs="Times New Roman"/>
          <w:sz w:val="28"/>
          <w:szCs w:val="28"/>
        </w:rPr>
        <w:t xml:space="preserve">.......................................................................... 2 </w:t>
      </w:r>
    </w:p>
    <w:p w14:paraId="6C6C32DF" w14:textId="2B31C0D1"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1 СТРУКТУРА, СОДЕРЖАНИЕ И ЗАЩИТА КУРСОВОЙ РАБОТЫ............. 5 </w:t>
      </w:r>
    </w:p>
    <w:p w14:paraId="0DE8943E" w14:textId="6B56A7AB"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1.1 Структура курсовой работы </w:t>
      </w:r>
      <w:r w:rsidR="005D6BD6">
        <w:rPr>
          <w:rFonts w:ascii="Times New Roman" w:hAnsi="Times New Roman" w:cs="Times New Roman"/>
          <w:sz w:val="28"/>
          <w:szCs w:val="28"/>
        </w:rPr>
        <w:t>.</w:t>
      </w:r>
      <w:r w:rsidRPr="005D6BD6">
        <w:rPr>
          <w:rFonts w:ascii="Times New Roman" w:hAnsi="Times New Roman" w:cs="Times New Roman"/>
          <w:sz w:val="28"/>
          <w:szCs w:val="28"/>
        </w:rPr>
        <w:t xml:space="preserve">………………………………………………...5 </w:t>
      </w:r>
    </w:p>
    <w:p w14:paraId="2E8BD27C" w14:textId="149EB581"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1.2 Содержание курсовой работы…………………………………………</w:t>
      </w:r>
      <w:r w:rsidR="00025E0F">
        <w:rPr>
          <w:rFonts w:ascii="Times New Roman" w:hAnsi="Times New Roman" w:cs="Times New Roman"/>
          <w:sz w:val="28"/>
          <w:szCs w:val="28"/>
        </w:rPr>
        <w:t>…</w:t>
      </w:r>
      <w:r w:rsidR="00025E0F" w:rsidRPr="005D6BD6">
        <w:rPr>
          <w:rFonts w:ascii="Times New Roman" w:hAnsi="Times New Roman" w:cs="Times New Roman"/>
          <w:sz w:val="28"/>
          <w:szCs w:val="28"/>
        </w:rPr>
        <w:t>….</w:t>
      </w:r>
      <w:r w:rsidRPr="005D6BD6">
        <w:rPr>
          <w:rFonts w:ascii="Times New Roman" w:hAnsi="Times New Roman" w:cs="Times New Roman"/>
          <w:sz w:val="28"/>
          <w:szCs w:val="28"/>
        </w:rPr>
        <w:t xml:space="preserve">.6 </w:t>
      </w:r>
    </w:p>
    <w:p w14:paraId="4516AF38" w14:textId="27A5DD46"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1.3 Защита и оценка курсовой работы……………………………………</w:t>
      </w:r>
      <w:r w:rsidR="00025E0F" w:rsidRPr="005D6BD6">
        <w:rPr>
          <w:rFonts w:ascii="Times New Roman" w:hAnsi="Times New Roman" w:cs="Times New Roman"/>
          <w:sz w:val="28"/>
          <w:szCs w:val="28"/>
        </w:rPr>
        <w:t>……</w:t>
      </w:r>
      <w:r w:rsidR="00025E0F">
        <w:rPr>
          <w:rFonts w:ascii="Times New Roman" w:hAnsi="Times New Roman" w:cs="Times New Roman"/>
          <w:sz w:val="28"/>
          <w:szCs w:val="28"/>
        </w:rPr>
        <w:t>.</w:t>
      </w:r>
      <w:r w:rsidRPr="005D6BD6">
        <w:rPr>
          <w:rFonts w:ascii="Times New Roman" w:hAnsi="Times New Roman" w:cs="Times New Roman"/>
          <w:sz w:val="28"/>
          <w:szCs w:val="28"/>
        </w:rPr>
        <w:t xml:space="preserve">.7 </w:t>
      </w:r>
    </w:p>
    <w:p w14:paraId="2A0CF236" w14:textId="62ED3271"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2 ПРАВИЛА ОФОРМЛЕНИЯ НАУЧНЫХ РАБОТ..........</w:t>
      </w:r>
      <w:r w:rsidR="005D6BD6">
        <w:rPr>
          <w:rFonts w:ascii="Times New Roman" w:hAnsi="Times New Roman" w:cs="Times New Roman"/>
          <w:sz w:val="28"/>
          <w:szCs w:val="28"/>
        </w:rPr>
        <w:t>..................................</w:t>
      </w:r>
      <w:r w:rsidRPr="005D6BD6">
        <w:rPr>
          <w:rFonts w:ascii="Times New Roman" w:hAnsi="Times New Roman" w:cs="Times New Roman"/>
          <w:sz w:val="28"/>
          <w:szCs w:val="28"/>
        </w:rPr>
        <w:t xml:space="preserve">10 </w:t>
      </w:r>
    </w:p>
    <w:p w14:paraId="4DB4C5E0" w14:textId="16031ECF"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2.1 Общие требования.......................................................................................... 10 </w:t>
      </w:r>
    </w:p>
    <w:p w14:paraId="2B180E6C" w14:textId="77777777"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2.2 Правила оформления наименований и нумерации структурных элементов, </w:t>
      </w:r>
    </w:p>
    <w:p w14:paraId="54EE1C3A" w14:textId="3532CB3E"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разделов (глав) и подразделов ........................................................................... 11 </w:t>
      </w:r>
    </w:p>
    <w:p w14:paraId="4DBDB27D" w14:textId="42D1469D"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2.3 Правила оформления сокращений и аббревиатур ..................................... 12 </w:t>
      </w:r>
    </w:p>
    <w:p w14:paraId="017541F3" w14:textId="1E9499D1"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2.4 Правила оформления перечислений ........................................................... 13 </w:t>
      </w:r>
    </w:p>
    <w:p w14:paraId="0A6FC745" w14:textId="5CFD2107"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2.5 Правила оформления иллюстраций ............................................................ 13 </w:t>
      </w:r>
    </w:p>
    <w:p w14:paraId="7D3C5A2F" w14:textId="4C44C593"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2.6 Правила оформления таблиц ....................................................................... 15 </w:t>
      </w:r>
    </w:p>
    <w:p w14:paraId="0F5CCAA8" w14:textId="2F27CBEA"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2.7 Правила оформления примечаний и сносок............................................... 18 </w:t>
      </w:r>
    </w:p>
    <w:p w14:paraId="75D7376A" w14:textId="5072906E"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2.8 Правила оформления формул и уравнений................................................. 19 </w:t>
      </w:r>
    </w:p>
    <w:p w14:paraId="5C75DA0A" w14:textId="5B6C5A27"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2.9 Правила оформления ссылок на источники......................................</w:t>
      </w:r>
      <w:r w:rsidR="005D6BD6">
        <w:rPr>
          <w:rFonts w:ascii="Times New Roman" w:hAnsi="Times New Roman" w:cs="Times New Roman"/>
          <w:sz w:val="28"/>
          <w:szCs w:val="28"/>
        </w:rPr>
        <w:t>..</w:t>
      </w:r>
      <w:r w:rsidRPr="005D6BD6">
        <w:rPr>
          <w:rFonts w:ascii="Times New Roman" w:hAnsi="Times New Roman" w:cs="Times New Roman"/>
          <w:sz w:val="28"/>
          <w:szCs w:val="28"/>
        </w:rPr>
        <w:t xml:space="preserve">........ 20 </w:t>
      </w:r>
    </w:p>
    <w:p w14:paraId="303A8747" w14:textId="01E1B09F"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2.10 Правила оформления списка использованных источников.................... </w:t>
      </w:r>
      <w:r w:rsidR="005D6BD6">
        <w:rPr>
          <w:rFonts w:ascii="Times New Roman" w:hAnsi="Times New Roman" w:cs="Times New Roman"/>
          <w:sz w:val="28"/>
          <w:szCs w:val="28"/>
        </w:rPr>
        <w:t>.</w:t>
      </w:r>
      <w:r w:rsidRPr="005D6BD6">
        <w:rPr>
          <w:rFonts w:ascii="Times New Roman" w:hAnsi="Times New Roman" w:cs="Times New Roman"/>
          <w:sz w:val="28"/>
          <w:szCs w:val="28"/>
        </w:rPr>
        <w:t xml:space="preserve">21 </w:t>
      </w:r>
    </w:p>
    <w:p w14:paraId="506479DF" w14:textId="0FA1F26F"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2.11 Правила оформления приложений............................................................. 22 </w:t>
      </w:r>
    </w:p>
    <w:p w14:paraId="39A43A00" w14:textId="42A1CEAF" w:rsidR="003A6A78" w:rsidRPr="005D6BD6" w:rsidRDefault="003A6A78" w:rsidP="003A6A78">
      <w:pPr>
        <w:rPr>
          <w:rFonts w:ascii="Times New Roman" w:hAnsi="Times New Roman" w:cs="Times New Roman"/>
          <w:sz w:val="28"/>
          <w:szCs w:val="28"/>
        </w:rPr>
      </w:pPr>
      <w:r w:rsidRPr="005D6BD6">
        <w:rPr>
          <w:rFonts w:ascii="Times New Roman" w:hAnsi="Times New Roman" w:cs="Times New Roman"/>
          <w:sz w:val="28"/>
          <w:szCs w:val="28"/>
        </w:rPr>
        <w:t xml:space="preserve">ПРИЛОЖЕНИЕ................................................................................................... 24 </w:t>
      </w:r>
    </w:p>
    <w:p w14:paraId="3DCF84CA" w14:textId="77777777" w:rsidR="005D6BD6" w:rsidRDefault="005D6BD6" w:rsidP="003A6A78">
      <w:pPr>
        <w:rPr>
          <w:rFonts w:ascii="Times New Roman" w:hAnsi="Times New Roman" w:cs="Times New Roman"/>
          <w:sz w:val="28"/>
          <w:szCs w:val="28"/>
        </w:rPr>
      </w:pPr>
    </w:p>
    <w:p w14:paraId="1A6E4FDA" w14:textId="77777777" w:rsidR="005D6BD6" w:rsidRDefault="005D6BD6" w:rsidP="003A6A78">
      <w:pPr>
        <w:rPr>
          <w:rFonts w:ascii="Times New Roman" w:hAnsi="Times New Roman" w:cs="Times New Roman"/>
          <w:sz w:val="28"/>
          <w:szCs w:val="28"/>
        </w:rPr>
      </w:pPr>
    </w:p>
    <w:p w14:paraId="5CEE7254" w14:textId="77777777" w:rsidR="005D6BD6" w:rsidRDefault="005D6BD6" w:rsidP="003A6A78">
      <w:pPr>
        <w:rPr>
          <w:rFonts w:ascii="Times New Roman" w:hAnsi="Times New Roman" w:cs="Times New Roman"/>
          <w:sz w:val="28"/>
          <w:szCs w:val="28"/>
        </w:rPr>
      </w:pPr>
    </w:p>
    <w:p w14:paraId="4DC913A5" w14:textId="77777777" w:rsidR="005D6BD6" w:rsidRDefault="005D6BD6" w:rsidP="003A6A78">
      <w:pPr>
        <w:rPr>
          <w:rFonts w:ascii="Times New Roman" w:hAnsi="Times New Roman" w:cs="Times New Roman"/>
          <w:sz w:val="28"/>
          <w:szCs w:val="28"/>
        </w:rPr>
      </w:pPr>
    </w:p>
    <w:p w14:paraId="41BD5778" w14:textId="77777777" w:rsidR="005D6BD6" w:rsidRDefault="005D6BD6" w:rsidP="003A6A78">
      <w:pPr>
        <w:rPr>
          <w:rFonts w:ascii="Times New Roman" w:hAnsi="Times New Roman" w:cs="Times New Roman"/>
          <w:sz w:val="28"/>
          <w:szCs w:val="28"/>
        </w:rPr>
      </w:pPr>
    </w:p>
    <w:p w14:paraId="5AF82B4B" w14:textId="77777777" w:rsidR="005D6BD6" w:rsidRDefault="005D6BD6" w:rsidP="003A6A78">
      <w:pPr>
        <w:rPr>
          <w:rFonts w:ascii="Times New Roman" w:hAnsi="Times New Roman" w:cs="Times New Roman"/>
          <w:sz w:val="28"/>
          <w:szCs w:val="28"/>
        </w:rPr>
      </w:pPr>
    </w:p>
    <w:p w14:paraId="4287FC7F" w14:textId="77777777" w:rsidR="005D6BD6" w:rsidRDefault="005D6BD6" w:rsidP="003A6A78">
      <w:pPr>
        <w:rPr>
          <w:rFonts w:ascii="Times New Roman" w:hAnsi="Times New Roman" w:cs="Times New Roman"/>
          <w:sz w:val="28"/>
          <w:szCs w:val="28"/>
        </w:rPr>
      </w:pPr>
    </w:p>
    <w:p w14:paraId="2B914FD9" w14:textId="77777777" w:rsidR="00B821E2" w:rsidRDefault="00B821E2" w:rsidP="00B821E2">
      <w:pPr>
        <w:spacing w:after="0" w:line="360" w:lineRule="auto"/>
        <w:jc w:val="both"/>
        <w:rPr>
          <w:rFonts w:ascii="Times New Roman" w:hAnsi="Times New Roman" w:cs="Times New Roman"/>
          <w:sz w:val="28"/>
          <w:szCs w:val="28"/>
        </w:rPr>
      </w:pPr>
    </w:p>
    <w:p w14:paraId="1EAEBED2" w14:textId="5A58CE97" w:rsidR="003A6A78" w:rsidRPr="00B821E2" w:rsidRDefault="003A6A78" w:rsidP="00482C81">
      <w:pPr>
        <w:spacing w:after="0" w:line="360" w:lineRule="auto"/>
        <w:jc w:val="center"/>
        <w:rPr>
          <w:rFonts w:ascii="Times New Roman" w:hAnsi="Times New Roman" w:cs="Times New Roman"/>
          <w:sz w:val="28"/>
          <w:szCs w:val="28"/>
        </w:rPr>
      </w:pPr>
      <w:r w:rsidRPr="00B821E2">
        <w:rPr>
          <w:rFonts w:ascii="Times New Roman" w:hAnsi="Times New Roman" w:cs="Times New Roman"/>
          <w:sz w:val="28"/>
          <w:szCs w:val="28"/>
        </w:rPr>
        <w:lastRenderedPageBreak/>
        <w:t>ПОЯСНИТЕЛЬНАЯ ЗАПИСКА</w:t>
      </w:r>
    </w:p>
    <w:p w14:paraId="3B0D337D" w14:textId="642ECBD5" w:rsidR="003A6A78" w:rsidRPr="00B821E2" w:rsidRDefault="003A6A78" w:rsidP="0025386E">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Методические рекомендации по оформлению курсовых работ обучающимися по образовательным программам среднего профессионального</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 xml:space="preserve">образования </w:t>
      </w:r>
      <w:r w:rsidR="0025386E">
        <w:rPr>
          <w:rFonts w:ascii="Times New Roman" w:hAnsi="Times New Roman" w:cs="Times New Roman"/>
          <w:sz w:val="28"/>
          <w:szCs w:val="28"/>
        </w:rPr>
        <w:t xml:space="preserve">КГА ПОУ «Дальневосточный судостроительный колледж» </w:t>
      </w:r>
      <w:r w:rsidRPr="00B821E2">
        <w:rPr>
          <w:rFonts w:ascii="Times New Roman" w:hAnsi="Times New Roman" w:cs="Times New Roman"/>
          <w:sz w:val="28"/>
          <w:szCs w:val="28"/>
        </w:rPr>
        <w:t>по специальности 40.02.04 «Юриспруденция» (далее – Рекомендации)</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устанавливает общие требования к структуре, содержанию, оформлению и</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 xml:space="preserve">оценке курсовых работ, выполняемых обучающимися колледжа. </w:t>
      </w:r>
    </w:p>
    <w:p w14:paraId="29511B65" w14:textId="06C1EFFA" w:rsidR="0025386E" w:rsidRPr="0025386E" w:rsidRDefault="0025386E" w:rsidP="00EF0820">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t xml:space="preserve">Курсовая работа выполняется обучающимся на заключительном этапе изучения МДК 03.01 Право социального обеспечения, в ходе которого осуществляется обучение применению полученных знаний и умений при решении комплексных задач, связанных со сферой профессиональной деятельности будущих специалистов. </w:t>
      </w:r>
    </w:p>
    <w:p w14:paraId="64607CE5"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t xml:space="preserve">Выполнение обучающимся курсовой работы по МДК проводится с целью: </w:t>
      </w:r>
    </w:p>
    <w:p w14:paraId="0CE8482C" w14:textId="5BB5876F"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систематизации и закрепления полученных теоретических знаний и практических умений и формирования профессиональных компетенций; </w:t>
      </w:r>
    </w:p>
    <w:p w14:paraId="4625885D"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углубления теоретических знаний в соответствии с заданной темой; </w:t>
      </w:r>
    </w:p>
    <w:p w14:paraId="3141BA05" w14:textId="5E199F4A"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формирования умения применять теоретические знания при решении поставленных профессиональных задач; </w:t>
      </w:r>
    </w:p>
    <w:p w14:paraId="418A157A"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формирования умения использовать справочную, нормативную и правовую документацию; </w:t>
      </w:r>
    </w:p>
    <w:p w14:paraId="6966C3FB"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развития творческой инициативы, самостоятельности, ответственности и организованности; </w:t>
      </w:r>
    </w:p>
    <w:p w14:paraId="26796C25"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подготовки к государственной итоговой аттестации. </w:t>
      </w:r>
    </w:p>
    <w:p w14:paraId="1B3699DD"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t xml:space="preserve">В процессе курсового проектирования обучающийся должен закрепить умения: </w:t>
      </w:r>
    </w:p>
    <w:p w14:paraId="18B985A2"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работы со специальной литературой фундаментального и прикладного характера; </w:t>
      </w:r>
    </w:p>
    <w:p w14:paraId="2048633B"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lastRenderedPageBreak/>
        <w:sym w:font="Symbol" w:char="F02D"/>
      </w:r>
      <w:r w:rsidRPr="0025386E">
        <w:rPr>
          <w:rFonts w:ascii="Times New Roman" w:hAnsi="Times New Roman" w:cs="Times New Roman"/>
          <w:sz w:val="28"/>
          <w:szCs w:val="28"/>
        </w:rPr>
        <w:t xml:space="preserve"> систематизации, обобщения и анализа фактического материала по изучаемой проблеме; </w:t>
      </w:r>
    </w:p>
    <w:p w14:paraId="14139DEF" w14:textId="77777777"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sym w:font="Symbol" w:char="F02D"/>
      </w:r>
      <w:r w:rsidRPr="0025386E">
        <w:rPr>
          <w:rFonts w:ascii="Times New Roman" w:hAnsi="Times New Roman" w:cs="Times New Roman"/>
          <w:sz w:val="28"/>
          <w:szCs w:val="28"/>
        </w:rPr>
        <w:t xml:space="preserve"> обоснования выводов и предложений по совершенствованию рассматриваемого вопроса. </w:t>
      </w:r>
    </w:p>
    <w:p w14:paraId="4894F8FC" w14:textId="791C72F3"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t>Курсовая работа по МДК является индивидуальной, самостоятельно выполненной работой обучающегося. Методические указания призваны помочь обучающ</w:t>
      </w:r>
      <w:r>
        <w:rPr>
          <w:rFonts w:ascii="Times New Roman" w:hAnsi="Times New Roman" w:cs="Times New Roman"/>
          <w:sz w:val="28"/>
          <w:szCs w:val="28"/>
        </w:rPr>
        <w:t>е</w:t>
      </w:r>
      <w:r w:rsidRPr="0025386E">
        <w:rPr>
          <w:rFonts w:ascii="Times New Roman" w:hAnsi="Times New Roman" w:cs="Times New Roman"/>
          <w:sz w:val="28"/>
          <w:szCs w:val="28"/>
        </w:rPr>
        <w:t xml:space="preserve">муся выбрать тему и выполнить исследование на высоком уровне. </w:t>
      </w:r>
    </w:p>
    <w:p w14:paraId="019614BA" w14:textId="5372D680" w:rsidR="0025386E" w:rsidRP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t xml:space="preserve">Выполнение курсовой работы предполагает консультационную помощь со стороны преподавателя и творческое развитие обучающимся темы и разделов курсовой работы. </w:t>
      </w:r>
    </w:p>
    <w:p w14:paraId="32141B3D" w14:textId="4865C368" w:rsidR="0025386E" w:rsidRDefault="0025386E" w:rsidP="0025386E">
      <w:pPr>
        <w:spacing w:after="0" w:line="360" w:lineRule="auto"/>
        <w:ind w:firstLine="709"/>
        <w:jc w:val="both"/>
        <w:rPr>
          <w:rFonts w:ascii="Times New Roman" w:hAnsi="Times New Roman" w:cs="Times New Roman"/>
          <w:sz w:val="28"/>
          <w:szCs w:val="28"/>
        </w:rPr>
      </w:pPr>
      <w:r w:rsidRPr="0025386E">
        <w:rPr>
          <w:rFonts w:ascii="Times New Roman" w:hAnsi="Times New Roman" w:cs="Times New Roman"/>
          <w:sz w:val="28"/>
          <w:szCs w:val="28"/>
        </w:rPr>
        <w:t>Курсовая работа выполняется и защищается в сроки, определенны</w:t>
      </w:r>
      <w:r>
        <w:rPr>
          <w:rFonts w:ascii="Times New Roman" w:hAnsi="Times New Roman" w:cs="Times New Roman"/>
          <w:sz w:val="28"/>
          <w:szCs w:val="28"/>
        </w:rPr>
        <w:t>е</w:t>
      </w:r>
      <w:r w:rsidRPr="0025386E">
        <w:rPr>
          <w:rFonts w:ascii="Times New Roman" w:hAnsi="Times New Roman" w:cs="Times New Roman"/>
          <w:sz w:val="28"/>
          <w:szCs w:val="28"/>
        </w:rPr>
        <w:t xml:space="preserve"> учебным графиком.</w:t>
      </w:r>
    </w:p>
    <w:p w14:paraId="4FE52715" w14:textId="779BE103" w:rsidR="003A6A78" w:rsidRPr="00B821E2" w:rsidRDefault="003A6A78" w:rsidP="0025386E">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Рекомендации составлены на основании требований нормативно- правовых документов: </w:t>
      </w:r>
    </w:p>
    <w:p w14:paraId="54564E8C" w14:textId="3B599992"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1. Федеральный закон от 29.12.2012 г. № 273-ФЗ «Об образовании в</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 xml:space="preserve">Российской Федерации». </w:t>
      </w:r>
    </w:p>
    <w:p w14:paraId="61EB1B05" w14:textId="22059A3C"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2. Приказ Минобрнауки России от 14.06.2013 г. № 464 «Об утверждении</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Порядка организации и осуществления образовательной деятельности по</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 xml:space="preserve">образовательным программам среднего профессионального образования». </w:t>
      </w:r>
    </w:p>
    <w:p w14:paraId="4B9996CB" w14:textId="21267DE1"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3. Приказ Минпросвещения России от 08.11.2021 г. № 800 «Об утверждении Порядка проведения государственной итоговой аттестации по</w:t>
      </w:r>
      <w:r w:rsidR="00025E0F">
        <w:rPr>
          <w:rFonts w:ascii="Times New Roman" w:hAnsi="Times New Roman" w:cs="Times New Roman"/>
          <w:sz w:val="28"/>
          <w:szCs w:val="28"/>
        </w:rPr>
        <w:t xml:space="preserve"> </w:t>
      </w:r>
      <w:r w:rsidRPr="00B821E2">
        <w:rPr>
          <w:rFonts w:ascii="Times New Roman" w:hAnsi="Times New Roman" w:cs="Times New Roman"/>
          <w:sz w:val="28"/>
          <w:szCs w:val="28"/>
        </w:rPr>
        <w:t xml:space="preserve">образовательным программам среднего профессионального образования». </w:t>
      </w:r>
    </w:p>
    <w:p w14:paraId="3444949C" w14:textId="142F77E2"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4. ГОСТ 7.32-2017 Межгосударственный стандарт. Система стандартов</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 xml:space="preserve">по информации, библиотечному и издательскому делу. Отчет </w:t>
      </w:r>
      <w:r w:rsidR="00025E0F">
        <w:rPr>
          <w:rFonts w:ascii="Times New Roman" w:hAnsi="Times New Roman" w:cs="Times New Roman"/>
          <w:sz w:val="28"/>
          <w:szCs w:val="28"/>
        </w:rPr>
        <w:br/>
      </w:r>
      <w:r w:rsidRPr="00B821E2">
        <w:rPr>
          <w:rFonts w:ascii="Times New Roman" w:hAnsi="Times New Roman" w:cs="Times New Roman"/>
          <w:sz w:val="28"/>
          <w:szCs w:val="28"/>
        </w:rPr>
        <w:t xml:space="preserve">о научно- исследовательской работе. Структура и правила оформления. </w:t>
      </w:r>
    </w:p>
    <w:p w14:paraId="6E9FFDA8" w14:textId="049DF5FE"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5. ГОСТ 7.82-2001. Система стандартов по информации, библиотечному и издательскому делу Библиографическая запись. Библиографическое описание </w:t>
      </w:r>
    </w:p>
    <w:p w14:paraId="0AD30873" w14:textId="77777777"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электронных ресурсов. Общие требования и правила составления. </w:t>
      </w:r>
    </w:p>
    <w:p w14:paraId="288C4F5B" w14:textId="6C9EBD48"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lastRenderedPageBreak/>
        <w:t>6. ГОСТ Р 7.0.100-2018. Система стандартов по информации,</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библиотечному и издательскому делу. Библиографическая запись.</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 xml:space="preserve">Библиографическое описание. Общие требования и правила составления. </w:t>
      </w:r>
    </w:p>
    <w:p w14:paraId="6DA2184E" w14:textId="77777777" w:rsid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7. ГОСТ 7.11-2004. Система стандартов по информации, библиотечному и издательскому делу. Библиографическая запись. Сокращение слов и</w:t>
      </w:r>
      <w:r w:rsidR="00B821E2">
        <w:rPr>
          <w:rFonts w:ascii="Times New Roman" w:hAnsi="Times New Roman" w:cs="Times New Roman"/>
          <w:sz w:val="28"/>
          <w:szCs w:val="28"/>
        </w:rPr>
        <w:t xml:space="preserve"> </w:t>
      </w:r>
      <w:r w:rsidRPr="00B821E2">
        <w:rPr>
          <w:rFonts w:ascii="Times New Roman" w:hAnsi="Times New Roman" w:cs="Times New Roman"/>
          <w:sz w:val="28"/>
          <w:szCs w:val="28"/>
        </w:rPr>
        <w:t>словосочетаний на иностранных и европейских языках.</w:t>
      </w:r>
    </w:p>
    <w:p w14:paraId="1EB4E25C" w14:textId="41A710F3"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8. ГОСТ Р 7.0.7-2021. Система стандартов по информации, библиотечному и издательскому делу. Статьи в журналах и сборниках. Издательское оформление. </w:t>
      </w:r>
    </w:p>
    <w:p w14:paraId="5236F4DA" w14:textId="216079AC"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9. ГОСТ Р 7.0.61-2022. Система стандартов по информации, библиотечному и издательскому делу. Текущие государственные библиографические указатели. Общие требования и издательское оформление. </w:t>
      </w:r>
    </w:p>
    <w:p w14:paraId="6B53A543" w14:textId="0D2887B1"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10. ГОСТ Р 2.105-2019 ЕСКД. Общие требования к текстовым документам. </w:t>
      </w:r>
    </w:p>
    <w:p w14:paraId="7BD373C3" w14:textId="0544623E" w:rsidR="003A6A78"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11. Устав </w:t>
      </w:r>
      <w:r w:rsidR="00732915">
        <w:rPr>
          <w:rFonts w:ascii="Times New Roman" w:hAnsi="Times New Roman" w:cs="Times New Roman"/>
          <w:sz w:val="28"/>
          <w:szCs w:val="28"/>
        </w:rPr>
        <w:t xml:space="preserve">КГА ПОУ «Дальневосточный судостроительный </w:t>
      </w:r>
      <w:r w:rsidRPr="00B821E2">
        <w:rPr>
          <w:rFonts w:ascii="Times New Roman" w:hAnsi="Times New Roman" w:cs="Times New Roman"/>
          <w:sz w:val="28"/>
          <w:szCs w:val="28"/>
        </w:rPr>
        <w:t xml:space="preserve">колледж». </w:t>
      </w:r>
    </w:p>
    <w:p w14:paraId="51EED047" w14:textId="2CDA9EE5" w:rsidR="00AB179C" w:rsidRPr="00B821E2" w:rsidRDefault="003A6A78" w:rsidP="00EF0820">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12. Локальные нормативные акты колледжа.</w:t>
      </w:r>
    </w:p>
    <w:p w14:paraId="78359BBC" w14:textId="77777777" w:rsidR="003A6A78" w:rsidRPr="00B821E2" w:rsidRDefault="003A6A78" w:rsidP="00B821E2">
      <w:pPr>
        <w:spacing w:after="0" w:line="360" w:lineRule="auto"/>
        <w:jc w:val="both"/>
        <w:rPr>
          <w:rFonts w:ascii="Times New Roman" w:hAnsi="Times New Roman" w:cs="Times New Roman"/>
          <w:sz w:val="28"/>
          <w:szCs w:val="28"/>
        </w:rPr>
      </w:pPr>
    </w:p>
    <w:p w14:paraId="6BC8F951" w14:textId="77777777" w:rsidR="00B821E2" w:rsidRDefault="00B821E2" w:rsidP="00B821E2">
      <w:pPr>
        <w:spacing w:after="0" w:line="360" w:lineRule="auto"/>
        <w:jc w:val="both"/>
        <w:rPr>
          <w:rFonts w:ascii="Times New Roman" w:hAnsi="Times New Roman" w:cs="Times New Roman"/>
          <w:sz w:val="28"/>
          <w:szCs w:val="28"/>
        </w:rPr>
      </w:pPr>
    </w:p>
    <w:p w14:paraId="724D95F2" w14:textId="77777777" w:rsidR="00B821E2" w:rsidRDefault="00B821E2" w:rsidP="00B821E2">
      <w:pPr>
        <w:spacing w:after="0" w:line="360" w:lineRule="auto"/>
        <w:jc w:val="both"/>
        <w:rPr>
          <w:rFonts w:ascii="Times New Roman" w:hAnsi="Times New Roman" w:cs="Times New Roman"/>
          <w:sz w:val="28"/>
          <w:szCs w:val="28"/>
        </w:rPr>
      </w:pPr>
    </w:p>
    <w:p w14:paraId="79FA8419" w14:textId="77777777" w:rsidR="00B821E2" w:rsidRDefault="00B821E2" w:rsidP="00B821E2">
      <w:pPr>
        <w:spacing w:after="0" w:line="360" w:lineRule="auto"/>
        <w:jc w:val="both"/>
        <w:rPr>
          <w:rFonts w:ascii="Times New Roman" w:hAnsi="Times New Roman" w:cs="Times New Roman"/>
          <w:sz w:val="28"/>
          <w:szCs w:val="28"/>
        </w:rPr>
      </w:pPr>
    </w:p>
    <w:p w14:paraId="1FC6FF33" w14:textId="77777777" w:rsidR="00B821E2" w:rsidRDefault="00B821E2" w:rsidP="00B821E2">
      <w:pPr>
        <w:spacing w:after="0" w:line="360" w:lineRule="auto"/>
        <w:jc w:val="both"/>
        <w:rPr>
          <w:rFonts w:ascii="Times New Roman" w:hAnsi="Times New Roman" w:cs="Times New Roman"/>
          <w:sz w:val="28"/>
          <w:szCs w:val="28"/>
        </w:rPr>
      </w:pPr>
    </w:p>
    <w:p w14:paraId="17EAA58B" w14:textId="77777777" w:rsidR="00B821E2" w:rsidRDefault="00B821E2" w:rsidP="00B821E2">
      <w:pPr>
        <w:spacing w:after="0" w:line="360" w:lineRule="auto"/>
        <w:jc w:val="both"/>
        <w:rPr>
          <w:rFonts w:ascii="Times New Roman" w:hAnsi="Times New Roman" w:cs="Times New Roman"/>
          <w:sz w:val="28"/>
          <w:szCs w:val="28"/>
        </w:rPr>
      </w:pPr>
    </w:p>
    <w:p w14:paraId="0F6B0F24" w14:textId="77777777" w:rsidR="00B821E2" w:rsidRDefault="00B821E2" w:rsidP="00B821E2">
      <w:pPr>
        <w:spacing w:after="0" w:line="360" w:lineRule="auto"/>
        <w:jc w:val="both"/>
        <w:rPr>
          <w:rFonts w:ascii="Times New Roman" w:hAnsi="Times New Roman" w:cs="Times New Roman"/>
          <w:sz w:val="28"/>
          <w:szCs w:val="28"/>
        </w:rPr>
      </w:pPr>
    </w:p>
    <w:p w14:paraId="7594C1B2" w14:textId="77777777" w:rsidR="00B821E2" w:rsidRDefault="00B821E2" w:rsidP="00B821E2">
      <w:pPr>
        <w:spacing w:after="0" w:line="360" w:lineRule="auto"/>
        <w:jc w:val="both"/>
        <w:rPr>
          <w:rFonts w:ascii="Times New Roman" w:hAnsi="Times New Roman" w:cs="Times New Roman"/>
          <w:sz w:val="28"/>
          <w:szCs w:val="28"/>
        </w:rPr>
      </w:pPr>
    </w:p>
    <w:p w14:paraId="7E6E0691" w14:textId="77777777" w:rsidR="00B821E2" w:rsidRDefault="00B821E2" w:rsidP="00B821E2">
      <w:pPr>
        <w:spacing w:after="0" w:line="360" w:lineRule="auto"/>
        <w:jc w:val="both"/>
        <w:rPr>
          <w:rFonts w:ascii="Times New Roman" w:hAnsi="Times New Roman" w:cs="Times New Roman"/>
          <w:sz w:val="28"/>
          <w:szCs w:val="28"/>
        </w:rPr>
      </w:pPr>
    </w:p>
    <w:p w14:paraId="19245B73" w14:textId="77777777" w:rsidR="00B821E2" w:rsidRDefault="00B821E2" w:rsidP="00B821E2">
      <w:pPr>
        <w:spacing w:after="0" w:line="360" w:lineRule="auto"/>
        <w:jc w:val="both"/>
        <w:rPr>
          <w:rFonts w:ascii="Times New Roman" w:hAnsi="Times New Roman" w:cs="Times New Roman"/>
          <w:sz w:val="28"/>
          <w:szCs w:val="28"/>
        </w:rPr>
      </w:pPr>
    </w:p>
    <w:p w14:paraId="6010F673" w14:textId="77777777" w:rsidR="00B821E2" w:rsidRDefault="00B821E2" w:rsidP="00B821E2">
      <w:pPr>
        <w:spacing w:after="0" w:line="360" w:lineRule="auto"/>
        <w:jc w:val="both"/>
        <w:rPr>
          <w:rFonts w:ascii="Times New Roman" w:hAnsi="Times New Roman" w:cs="Times New Roman"/>
          <w:sz w:val="28"/>
          <w:szCs w:val="28"/>
        </w:rPr>
      </w:pPr>
    </w:p>
    <w:p w14:paraId="68DD290B" w14:textId="77777777" w:rsidR="00B821E2" w:rsidRDefault="00B821E2" w:rsidP="00B821E2">
      <w:pPr>
        <w:spacing w:after="0" w:line="360" w:lineRule="auto"/>
        <w:jc w:val="both"/>
        <w:rPr>
          <w:rFonts w:ascii="Times New Roman" w:hAnsi="Times New Roman" w:cs="Times New Roman"/>
          <w:sz w:val="28"/>
          <w:szCs w:val="28"/>
        </w:rPr>
      </w:pPr>
    </w:p>
    <w:p w14:paraId="4CD8B906" w14:textId="77777777" w:rsidR="00B821E2" w:rsidRDefault="00B821E2" w:rsidP="00B821E2">
      <w:pPr>
        <w:spacing w:after="0" w:line="360" w:lineRule="auto"/>
        <w:jc w:val="both"/>
        <w:rPr>
          <w:rFonts w:ascii="Times New Roman" w:hAnsi="Times New Roman" w:cs="Times New Roman"/>
          <w:sz w:val="28"/>
          <w:szCs w:val="28"/>
        </w:rPr>
      </w:pPr>
    </w:p>
    <w:p w14:paraId="55D2036E" w14:textId="77777777" w:rsidR="00B821E2" w:rsidRDefault="00B821E2" w:rsidP="00B821E2">
      <w:pPr>
        <w:spacing w:after="0" w:line="360" w:lineRule="auto"/>
        <w:jc w:val="both"/>
        <w:rPr>
          <w:rFonts w:ascii="Times New Roman" w:hAnsi="Times New Roman" w:cs="Times New Roman"/>
          <w:sz w:val="28"/>
          <w:szCs w:val="28"/>
        </w:rPr>
      </w:pPr>
    </w:p>
    <w:p w14:paraId="67C23374" w14:textId="77777777" w:rsidR="00B821E2" w:rsidRDefault="00B821E2" w:rsidP="00B821E2">
      <w:pPr>
        <w:spacing w:after="0" w:line="360" w:lineRule="auto"/>
        <w:jc w:val="both"/>
        <w:rPr>
          <w:rFonts w:ascii="Times New Roman" w:hAnsi="Times New Roman" w:cs="Times New Roman"/>
          <w:sz w:val="28"/>
          <w:szCs w:val="28"/>
        </w:rPr>
      </w:pPr>
    </w:p>
    <w:p w14:paraId="6B615C30" w14:textId="1BFA4F20" w:rsidR="00482C81" w:rsidRPr="00B821E2" w:rsidRDefault="00441B31" w:rsidP="00482C8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1 </w:t>
      </w:r>
      <w:r w:rsidR="003A6A78" w:rsidRPr="00B821E2">
        <w:rPr>
          <w:rFonts w:ascii="Times New Roman" w:hAnsi="Times New Roman" w:cs="Times New Roman"/>
          <w:sz w:val="28"/>
          <w:szCs w:val="28"/>
        </w:rPr>
        <w:t>СТРУКТУРА, СОДЕРЖАНИЕ И ЗАЩИТА КУРСОВОЙ РАБОТЫ</w:t>
      </w:r>
    </w:p>
    <w:p w14:paraId="41641943" w14:textId="6343A590" w:rsidR="00482C81" w:rsidRPr="00482C81" w:rsidRDefault="003A6A78" w:rsidP="00482C81">
      <w:pPr>
        <w:pStyle w:val="a7"/>
        <w:numPr>
          <w:ilvl w:val="1"/>
          <w:numId w:val="7"/>
        </w:numPr>
        <w:spacing w:after="0" w:line="360" w:lineRule="auto"/>
        <w:jc w:val="center"/>
        <w:rPr>
          <w:rFonts w:ascii="Times New Roman" w:hAnsi="Times New Roman" w:cs="Times New Roman"/>
          <w:b/>
          <w:bCs/>
          <w:sz w:val="28"/>
          <w:szCs w:val="28"/>
        </w:rPr>
      </w:pPr>
      <w:r w:rsidRPr="00482C81">
        <w:rPr>
          <w:rFonts w:ascii="Times New Roman" w:hAnsi="Times New Roman" w:cs="Times New Roman"/>
          <w:b/>
          <w:bCs/>
          <w:sz w:val="28"/>
          <w:szCs w:val="28"/>
        </w:rPr>
        <w:t>Структура курсовой работы</w:t>
      </w:r>
    </w:p>
    <w:p w14:paraId="1F146F67" w14:textId="72CD6D93" w:rsidR="0025386E" w:rsidRPr="0025386E" w:rsidRDefault="0025386E" w:rsidP="0025386E">
      <w:pPr>
        <w:pStyle w:val="a7"/>
        <w:spacing w:after="0" w:line="360" w:lineRule="auto"/>
        <w:ind w:left="0" w:firstLine="709"/>
        <w:jc w:val="both"/>
        <w:rPr>
          <w:rFonts w:ascii="Times New Roman" w:hAnsi="Times New Roman" w:cs="Times New Roman"/>
          <w:sz w:val="28"/>
          <w:szCs w:val="28"/>
        </w:rPr>
      </w:pPr>
      <w:r w:rsidRPr="0025386E">
        <w:rPr>
          <w:rFonts w:ascii="Times New Roman" w:hAnsi="Times New Roman" w:cs="Times New Roman"/>
          <w:sz w:val="28"/>
          <w:szCs w:val="28"/>
        </w:rPr>
        <w:t>Структура курсовой работы должна быть четкой и обоснованной, так</w:t>
      </w:r>
      <w:r>
        <w:rPr>
          <w:rFonts w:ascii="Times New Roman" w:hAnsi="Times New Roman" w:cs="Times New Roman"/>
          <w:sz w:val="28"/>
          <w:szCs w:val="28"/>
        </w:rPr>
        <w:t xml:space="preserve"> </w:t>
      </w:r>
      <w:r w:rsidRPr="0025386E">
        <w:rPr>
          <w:rFonts w:ascii="Times New Roman" w:hAnsi="Times New Roman" w:cs="Times New Roman"/>
          <w:sz w:val="28"/>
          <w:szCs w:val="28"/>
        </w:rPr>
        <w:t>чтобы была видна логика рассмотрения проблемы.</w:t>
      </w:r>
      <w:r>
        <w:rPr>
          <w:rFonts w:ascii="Times New Roman" w:hAnsi="Times New Roman" w:cs="Times New Roman"/>
          <w:sz w:val="28"/>
          <w:szCs w:val="28"/>
        </w:rPr>
        <w:t xml:space="preserve"> </w:t>
      </w:r>
      <w:r w:rsidRPr="0025386E">
        <w:rPr>
          <w:rFonts w:ascii="Times New Roman" w:hAnsi="Times New Roman" w:cs="Times New Roman"/>
          <w:sz w:val="28"/>
          <w:szCs w:val="28"/>
        </w:rPr>
        <w:t>По содержанию курсовая работа (проект) может носить исследовательский характер.</w:t>
      </w:r>
    </w:p>
    <w:p w14:paraId="4826856B" w14:textId="2F4C4199" w:rsidR="003A6A78" w:rsidRPr="00B821E2" w:rsidRDefault="003A6A78" w:rsidP="0025386E">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Темы курсовой работы определяется согласно примерной тематике (Приложение </w:t>
      </w:r>
      <w:r w:rsidR="00EF0820">
        <w:rPr>
          <w:rFonts w:ascii="Times New Roman" w:hAnsi="Times New Roman" w:cs="Times New Roman"/>
          <w:sz w:val="28"/>
          <w:szCs w:val="28"/>
        </w:rPr>
        <w:t>Д</w:t>
      </w:r>
      <w:r w:rsidRPr="00B821E2">
        <w:rPr>
          <w:rFonts w:ascii="Times New Roman" w:hAnsi="Times New Roman" w:cs="Times New Roman"/>
          <w:sz w:val="28"/>
          <w:szCs w:val="28"/>
        </w:rPr>
        <w:t xml:space="preserve">). </w:t>
      </w:r>
    </w:p>
    <w:p w14:paraId="6A25C681" w14:textId="31FF5098" w:rsidR="003A6A78" w:rsidRPr="00B821E2" w:rsidRDefault="003A6A78" w:rsidP="00257E2A">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Утвержденная тема курсовой работы является обязательной для исполнения и не может быть изменена. Студент самостоятельно разрабатывает содержание работы и согласовывает с руководителем. </w:t>
      </w:r>
    </w:p>
    <w:p w14:paraId="7B0102BC" w14:textId="77777777" w:rsidR="00257E2A" w:rsidRPr="00B821E2" w:rsidRDefault="003A6A78" w:rsidP="00257E2A">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Объем курсовой работы составляет не менее 25 и не более 30 страниц без </w:t>
      </w:r>
      <w:r w:rsidR="00257E2A" w:rsidRPr="00B821E2">
        <w:rPr>
          <w:rFonts w:ascii="Times New Roman" w:hAnsi="Times New Roman" w:cs="Times New Roman"/>
          <w:sz w:val="28"/>
          <w:szCs w:val="28"/>
        </w:rPr>
        <w:t xml:space="preserve">учета приложений. </w:t>
      </w:r>
    </w:p>
    <w:p w14:paraId="4BE34495" w14:textId="77777777" w:rsidR="001764B4" w:rsidRDefault="001764B4" w:rsidP="00947A05">
      <w:pPr>
        <w:spacing w:after="0" w:line="360" w:lineRule="auto"/>
        <w:jc w:val="both"/>
        <w:rPr>
          <w:rFonts w:ascii="Times New Roman" w:hAnsi="Times New Roman" w:cs="Times New Roman"/>
          <w:sz w:val="28"/>
          <w:szCs w:val="28"/>
        </w:rPr>
      </w:pPr>
    </w:p>
    <w:p w14:paraId="18308A4B" w14:textId="19361C2A" w:rsidR="001764B4" w:rsidRDefault="00947A05" w:rsidP="00947A05">
      <w:pPr>
        <w:spacing w:after="0" w:line="360" w:lineRule="auto"/>
        <w:jc w:val="both"/>
        <w:rPr>
          <w:rFonts w:ascii="Times New Roman" w:hAnsi="Times New Roman" w:cs="Times New Roman"/>
          <w:sz w:val="28"/>
          <w:szCs w:val="28"/>
        </w:rPr>
      </w:pPr>
      <w:r w:rsidRPr="00947A05">
        <w:rPr>
          <w:rFonts w:ascii="Times New Roman" w:hAnsi="Times New Roman" w:cs="Times New Roman"/>
          <w:sz w:val="28"/>
          <w:szCs w:val="28"/>
        </w:rPr>
        <w:t>Таблица 1</w:t>
      </w:r>
      <w:r w:rsidRPr="00947A05">
        <w:rPr>
          <w:rFonts w:ascii="Times New Roman" w:hAnsi="Times New Roman" w:cs="Times New Roman"/>
          <w:i/>
          <w:iCs/>
          <w:sz w:val="28"/>
          <w:szCs w:val="28"/>
        </w:rPr>
        <w:t xml:space="preserve"> – </w:t>
      </w:r>
      <w:r w:rsidRPr="00441B31">
        <w:rPr>
          <w:rFonts w:ascii="Times New Roman" w:hAnsi="Times New Roman" w:cs="Times New Roman"/>
          <w:sz w:val="28"/>
          <w:szCs w:val="28"/>
        </w:rPr>
        <w:t>Структура и объем курсовой работы</w:t>
      </w:r>
    </w:p>
    <w:tbl>
      <w:tblPr>
        <w:tblStyle w:val="af2"/>
        <w:tblW w:w="0" w:type="auto"/>
        <w:tblLook w:val="04A0" w:firstRow="1" w:lastRow="0" w:firstColumn="1" w:lastColumn="0" w:noHBand="0" w:noVBand="1"/>
      </w:tblPr>
      <w:tblGrid>
        <w:gridCol w:w="5949"/>
        <w:gridCol w:w="3396"/>
      </w:tblGrid>
      <w:tr w:rsidR="00257E2A" w14:paraId="250D8BE1" w14:textId="77777777" w:rsidTr="00947A05">
        <w:tc>
          <w:tcPr>
            <w:tcW w:w="5949" w:type="dxa"/>
          </w:tcPr>
          <w:p w14:paraId="5CA8BEE1" w14:textId="4FE2BD4C" w:rsidR="00257E2A" w:rsidRPr="00947A05" w:rsidRDefault="00947A05" w:rsidP="00257E2A">
            <w:pPr>
              <w:spacing w:line="360" w:lineRule="auto"/>
              <w:jc w:val="both"/>
              <w:rPr>
                <w:rFonts w:ascii="Times New Roman" w:hAnsi="Times New Roman" w:cs="Times New Roman"/>
                <w:b/>
                <w:bCs/>
                <w:sz w:val="24"/>
                <w:szCs w:val="24"/>
              </w:rPr>
            </w:pPr>
            <w:r w:rsidRPr="00947A05">
              <w:rPr>
                <w:rFonts w:ascii="Times New Roman" w:hAnsi="Times New Roman" w:cs="Times New Roman"/>
                <w:i/>
                <w:iCs/>
                <w:sz w:val="28"/>
                <w:szCs w:val="28"/>
              </w:rPr>
              <w:t xml:space="preserve"> </w:t>
            </w:r>
            <w:r w:rsidR="00257E2A" w:rsidRPr="00947A05">
              <w:rPr>
                <w:rFonts w:ascii="Times New Roman" w:hAnsi="Times New Roman" w:cs="Times New Roman"/>
                <w:b/>
                <w:bCs/>
                <w:sz w:val="24"/>
                <w:szCs w:val="24"/>
              </w:rPr>
              <w:t xml:space="preserve">Наименование структурных элементов работы </w:t>
            </w:r>
          </w:p>
          <w:p w14:paraId="2E2E6FC6" w14:textId="77777777" w:rsidR="00257E2A" w:rsidRPr="00947A05" w:rsidRDefault="00257E2A" w:rsidP="00257E2A">
            <w:pPr>
              <w:spacing w:line="360" w:lineRule="auto"/>
              <w:jc w:val="both"/>
              <w:rPr>
                <w:rFonts w:ascii="Times New Roman" w:hAnsi="Times New Roman" w:cs="Times New Roman"/>
                <w:sz w:val="24"/>
                <w:szCs w:val="24"/>
              </w:rPr>
            </w:pPr>
          </w:p>
        </w:tc>
        <w:tc>
          <w:tcPr>
            <w:tcW w:w="3396" w:type="dxa"/>
          </w:tcPr>
          <w:p w14:paraId="75D36EEB" w14:textId="77777777" w:rsidR="00257E2A" w:rsidRPr="00947A05" w:rsidRDefault="00257E2A" w:rsidP="00257E2A">
            <w:pPr>
              <w:spacing w:line="360" w:lineRule="auto"/>
              <w:jc w:val="both"/>
              <w:rPr>
                <w:rFonts w:ascii="Times New Roman" w:hAnsi="Times New Roman" w:cs="Times New Roman"/>
                <w:b/>
                <w:bCs/>
                <w:sz w:val="24"/>
                <w:szCs w:val="24"/>
              </w:rPr>
            </w:pPr>
            <w:r w:rsidRPr="00947A05">
              <w:rPr>
                <w:rFonts w:ascii="Times New Roman" w:hAnsi="Times New Roman" w:cs="Times New Roman"/>
                <w:b/>
                <w:bCs/>
                <w:sz w:val="24"/>
                <w:szCs w:val="24"/>
              </w:rPr>
              <w:t xml:space="preserve">Количество листов </w:t>
            </w:r>
          </w:p>
          <w:p w14:paraId="4682DAB7" w14:textId="77777777" w:rsidR="00257E2A" w:rsidRPr="00947A05" w:rsidRDefault="00257E2A" w:rsidP="00257E2A">
            <w:pPr>
              <w:spacing w:line="360" w:lineRule="auto"/>
              <w:jc w:val="both"/>
              <w:rPr>
                <w:rFonts w:ascii="Times New Roman" w:hAnsi="Times New Roman" w:cs="Times New Roman"/>
                <w:sz w:val="24"/>
                <w:szCs w:val="24"/>
              </w:rPr>
            </w:pPr>
          </w:p>
        </w:tc>
      </w:tr>
      <w:tr w:rsidR="00257E2A" w14:paraId="75D46A1F" w14:textId="77777777" w:rsidTr="00947A05">
        <w:tc>
          <w:tcPr>
            <w:tcW w:w="5949" w:type="dxa"/>
          </w:tcPr>
          <w:p w14:paraId="13BBF1B6" w14:textId="68CAF359" w:rsidR="00257E2A" w:rsidRPr="00947A05" w:rsidRDefault="00257E2A"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 xml:space="preserve">Титульный лист </w:t>
            </w:r>
          </w:p>
        </w:tc>
        <w:tc>
          <w:tcPr>
            <w:tcW w:w="3396" w:type="dxa"/>
          </w:tcPr>
          <w:p w14:paraId="2C3484B9" w14:textId="4C40F143" w:rsidR="00257E2A" w:rsidRPr="00947A05" w:rsidRDefault="00257E2A"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1</w:t>
            </w:r>
          </w:p>
        </w:tc>
      </w:tr>
      <w:tr w:rsidR="00257E2A" w14:paraId="12A850A5" w14:textId="77777777" w:rsidTr="00947A05">
        <w:tc>
          <w:tcPr>
            <w:tcW w:w="5949" w:type="dxa"/>
          </w:tcPr>
          <w:p w14:paraId="70F81AF3" w14:textId="4CE69AC3" w:rsidR="00257E2A" w:rsidRPr="00947A05" w:rsidRDefault="00257E2A"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 xml:space="preserve">Содержание </w:t>
            </w:r>
          </w:p>
        </w:tc>
        <w:tc>
          <w:tcPr>
            <w:tcW w:w="3396" w:type="dxa"/>
          </w:tcPr>
          <w:p w14:paraId="792EC77F" w14:textId="75C83C3B" w:rsidR="00257E2A" w:rsidRPr="00947A05" w:rsidRDefault="00257E2A"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1</w:t>
            </w:r>
          </w:p>
        </w:tc>
      </w:tr>
      <w:tr w:rsidR="00257E2A" w14:paraId="70D2F6E3" w14:textId="77777777" w:rsidTr="00947A05">
        <w:tc>
          <w:tcPr>
            <w:tcW w:w="5949" w:type="dxa"/>
          </w:tcPr>
          <w:p w14:paraId="5E2A8702" w14:textId="0AEC447D" w:rsidR="00257E2A" w:rsidRPr="00947A05" w:rsidRDefault="00257E2A"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 xml:space="preserve">Введение </w:t>
            </w:r>
          </w:p>
        </w:tc>
        <w:tc>
          <w:tcPr>
            <w:tcW w:w="3396" w:type="dxa"/>
          </w:tcPr>
          <w:p w14:paraId="208A32FE" w14:textId="12B4B85A" w:rsidR="00257E2A" w:rsidRPr="00947A05" w:rsidRDefault="00257E2A"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1-2</w:t>
            </w:r>
          </w:p>
        </w:tc>
      </w:tr>
      <w:tr w:rsidR="00257E2A" w14:paraId="5BA81916" w14:textId="77777777" w:rsidTr="00947A05">
        <w:tc>
          <w:tcPr>
            <w:tcW w:w="5949" w:type="dxa"/>
          </w:tcPr>
          <w:p w14:paraId="685660A4" w14:textId="5E7F600D" w:rsidR="00257E2A" w:rsidRPr="00947A05" w:rsidRDefault="00257E2A"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 xml:space="preserve">Теоретическая глава </w:t>
            </w:r>
          </w:p>
        </w:tc>
        <w:tc>
          <w:tcPr>
            <w:tcW w:w="3396" w:type="dxa"/>
          </w:tcPr>
          <w:p w14:paraId="54C66F49" w14:textId="4708AD12" w:rsidR="00257E2A" w:rsidRPr="00947A05" w:rsidRDefault="00947A05"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5-7</w:t>
            </w:r>
          </w:p>
        </w:tc>
      </w:tr>
      <w:tr w:rsidR="00257E2A" w14:paraId="3E3BD2D7" w14:textId="77777777" w:rsidTr="00947A05">
        <w:tc>
          <w:tcPr>
            <w:tcW w:w="5949" w:type="dxa"/>
          </w:tcPr>
          <w:p w14:paraId="5AD74B77" w14:textId="0B5747DA" w:rsidR="00257E2A" w:rsidRPr="00947A05" w:rsidRDefault="00947A05"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Аналитическая глава</w:t>
            </w:r>
          </w:p>
        </w:tc>
        <w:tc>
          <w:tcPr>
            <w:tcW w:w="3396" w:type="dxa"/>
          </w:tcPr>
          <w:p w14:paraId="1076F258" w14:textId="50B1CDA2" w:rsidR="00257E2A" w:rsidRPr="00947A05" w:rsidRDefault="00947A05"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12-16</w:t>
            </w:r>
          </w:p>
        </w:tc>
      </w:tr>
      <w:tr w:rsidR="00257E2A" w14:paraId="1DA26725" w14:textId="77777777" w:rsidTr="00947A05">
        <w:tc>
          <w:tcPr>
            <w:tcW w:w="5949" w:type="dxa"/>
          </w:tcPr>
          <w:p w14:paraId="7CCE5F70" w14:textId="6378FE24" w:rsidR="00257E2A" w:rsidRPr="00947A05" w:rsidRDefault="00947A05"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Заключение</w:t>
            </w:r>
          </w:p>
        </w:tc>
        <w:tc>
          <w:tcPr>
            <w:tcW w:w="3396" w:type="dxa"/>
          </w:tcPr>
          <w:p w14:paraId="143057BB" w14:textId="18A020E9" w:rsidR="00257E2A" w:rsidRPr="00947A05" w:rsidRDefault="00947A05" w:rsidP="00947A05">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1-2</w:t>
            </w:r>
          </w:p>
        </w:tc>
      </w:tr>
      <w:tr w:rsidR="00257E2A" w14:paraId="2D22F6DD" w14:textId="77777777" w:rsidTr="00947A05">
        <w:tc>
          <w:tcPr>
            <w:tcW w:w="5949" w:type="dxa"/>
          </w:tcPr>
          <w:p w14:paraId="735C3C6A" w14:textId="6EC3617F" w:rsidR="00257E2A" w:rsidRPr="00947A05" w:rsidRDefault="00947A05" w:rsidP="00947A05">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Список используемых источников</w:t>
            </w:r>
          </w:p>
        </w:tc>
        <w:tc>
          <w:tcPr>
            <w:tcW w:w="3396" w:type="dxa"/>
          </w:tcPr>
          <w:p w14:paraId="3486A98B" w14:textId="5BE5A42E" w:rsidR="00257E2A" w:rsidRPr="00947A05" w:rsidRDefault="00947A05"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1</w:t>
            </w:r>
            <w:r>
              <w:rPr>
                <w:rFonts w:ascii="Times New Roman" w:hAnsi="Times New Roman" w:cs="Times New Roman"/>
                <w:sz w:val="24"/>
                <w:szCs w:val="24"/>
              </w:rPr>
              <w:t>-2</w:t>
            </w:r>
          </w:p>
        </w:tc>
      </w:tr>
      <w:tr w:rsidR="00257E2A" w14:paraId="6BB0B32C" w14:textId="77777777" w:rsidTr="00947A05">
        <w:tc>
          <w:tcPr>
            <w:tcW w:w="5949" w:type="dxa"/>
          </w:tcPr>
          <w:p w14:paraId="3192BF3B" w14:textId="18D3E1A9" w:rsidR="00257E2A" w:rsidRPr="00947A05" w:rsidRDefault="00947A05" w:rsidP="00257E2A">
            <w:pPr>
              <w:spacing w:line="360" w:lineRule="auto"/>
              <w:jc w:val="both"/>
              <w:rPr>
                <w:rFonts w:ascii="Times New Roman" w:hAnsi="Times New Roman" w:cs="Times New Roman"/>
                <w:sz w:val="24"/>
                <w:szCs w:val="24"/>
              </w:rPr>
            </w:pPr>
            <w:r w:rsidRPr="00947A05">
              <w:rPr>
                <w:rFonts w:ascii="Times New Roman" w:hAnsi="Times New Roman" w:cs="Times New Roman"/>
                <w:sz w:val="24"/>
                <w:szCs w:val="24"/>
              </w:rPr>
              <w:t>Приложение</w:t>
            </w:r>
          </w:p>
        </w:tc>
        <w:tc>
          <w:tcPr>
            <w:tcW w:w="3396" w:type="dxa"/>
          </w:tcPr>
          <w:p w14:paraId="65BF01B0" w14:textId="77777777" w:rsidR="00257E2A" w:rsidRPr="00947A05" w:rsidRDefault="00257E2A" w:rsidP="00257E2A">
            <w:pPr>
              <w:spacing w:line="360" w:lineRule="auto"/>
              <w:jc w:val="both"/>
              <w:rPr>
                <w:rFonts w:ascii="Times New Roman" w:hAnsi="Times New Roman" w:cs="Times New Roman"/>
                <w:sz w:val="24"/>
                <w:szCs w:val="24"/>
              </w:rPr>
            </w:pPr>
          </w:p>
        </w:tc>
      </w:tr>
    </w:tbl>
    <w:p w14:paraId="65CE7E6A" w14:textId="77777777" w:rsidR="00947A05" w:rsidRDefault="00947A05" w:rsidP="00B821E2">
      <w:pPr>
        <w:spacing w:after="0" w:line="360" w:lineRule="auto"/>
        <w:jc w:val="both"/>
        <w:rPr>
          <w:rFonts w:ascii="Times New Roman" w:hAnsi="Times New Roman" w:cs="Times New Roman"/>
          <w:sz w:val="28"/>
          <w:szCs w:val="28"/>
        </w:rPr>
      </w:pPr>
    </w:p>
    <w:p w14:paraId="74FA39A4" w14:textId="326BACF6" w:rsidR="00E82A18" w:rsidRPr="00E82A18" w:rsidRDefault="003A6A78" w:rsidP="00E82A18">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Титульный лист оформляется в соответствии с приложением (Приложение </w:t>
      </w:r>
      <w:r w:rsidR="00EF0820">
        <w:rPr>
          <w:rFonts w:ascii="Times New Roman" w:hAnsi="Times New Roman" w:cs="Times New Roman"/>
          <w:sz w:val="28"/>
          <w:szCs w:val="28"/>
        </w:rPr>
        <w:t>А</w:t>
      </w:r>
      <w:r w:rsidRPr="00B821E2">
        <w:rPr>
          <w:rFonts w:ascii="Times New Roman" w:hAnsi="Times New Roman" w:cs="Times New Roman"/>
          <w:sz w:val="28"/>
          <w:szCs w:val="28"/>
        </w:rPr>
        <w:t>), не нумеруется, но включается в общий объем страниц</w:t>
      </w:r>
      <w:r w:rsidR="003269CA">
        <w:rPr>
          <w:rFonts w:ascii="Times New Roman" w:hAnsi="Times New Roman" w:cs="Times New Roman"/>
          <w:sz w:val="28"/>
          <w:szCs w:val="28"/>
        </w:rPr>
        <w:t xml:space="preserve">, </w:t>
      </w:r>
      <w:r w:rsidR="00E82A18" w:rsidRPr="00E82A18">
        <w:rPr>
          <w:rFonts w:ascii="Times New Roman" w:hAnsi="Times New Roman" w:cs="Times New Roman"/>
          <w:sz w:val="28"/>
          <w:szCs w:val="28"/>
        </w:rPr>
        <w:t xml:space="preserve">должен содержать: </w:t>
      </w:r>
    </w:p>
    <w:p w14:paraId="3E8240EA"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наименование учебного заведения, </w:t>
      </w:r>
    </w:p>
    <w:p w14:paraId="2601200F"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наименование дисциплины, по которой выполняется курсовая работа; </w:t>
      </w:r>
    </w:p>
    <w:p w14:paraId="1437AB21"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lastRenderedPageBreak/>
        <w:sym w:font="Symbol" w:char="F02D"/>
      </w:r>
      <w:r w:rsidRPr="00E82A18">
        <w:rPr>
          <w:rFonts w:ascii="Times New Roman" w:hAnsi="Times New Roman" w:cs="Times New Roman"/>
          <w:sz w:val="28"/>
          <w:szCs w:val="28"/>
        </w:rPr>
        <w:t xml:space="preserve"> тему работы, </w:t>
      </w:r>
    </w:p>
    <w:p w14:paraId="36ACD600"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код и наименование специальности, по которой обучается обучающийся; </w:t>
      </w:r>
    </w:p>
    <w:p w14:paraId="1F9A7CA4"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фамилию, инициалы руководителя работы, его подпись; </w:t>
      </w:r>
    </w:p>
    <w:p w14:paraId="04AC73BA"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фамилию, инициалы обучающегося, номер его учебной группы; </w:t>
      </w:r>
    </w:p>
    <w:p w14:paraId="66E0595F"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оценку, полученную обучающимся за выполнение работы и её защиту; </w:t>
      </w:r>
    </w:p>
    <w:p w14:paraId="47D17132" w14:textId="77777777" w:rsidR="00E82A18" w:rsidRPr="00E82A18"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наименование города, в котором находится учебное заведение; </w:t>
      </w:r>
    </w:p>
    <w:p w14:paraId="25091B29" w14:textId="77777777" w:rsidR="003269CA"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sym w:font="Symbol" w:char="F02D"/>
      </w:r>
      <w:r w:rsidRPr="00E82A18">
        <w:rPr>
          <w:rFonts w:ascii="Times New Roman" w:hAnsi="Times New Roman" w:cs="Times New Roman"/>
          <w:sz w:val="28"/>
          <w:szCs w:val="28"/>
        </w:rPr>
        <w:t xml:space="preserve"> год написания работы.</w:t>
      </w:r>
    </w:p>
    <w:p w14:paraId="02147167" w14:textId="0BB1FA11" w:rsidR="00E82A18" w:rsidRPr="003269CA" w:rsidRDefault="003A6A78" w:rsidP="003269CA">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Рецензия (оценочный лист) руководителя курсовой работы оформляется в соответствии с приложением (Приложение </w:t>
      </w:r>
      <w:r w:rsidR="00EF0820">
        <w:rPr>
          <w:rFonts w:ascii="Times New Roman" w:hAnsi="Times New Roman" w:cs="Times New Roman"/>
          <w:sz w:val="28"/>
          <w:szCs w:val="28"/>
        </w:rPr>
        <w:t>Е</w:t>
      </w:r>
      <w:r w:rsidRPr="00B821E2">
        <w:rPr>
          <w:rFonts w:ascii="Times New Roman" w:hAnsi="Times New Roman" w:cs="Times New Roman"/>
          <w:sz w:val="28"/>
          <w:szCs w:val="28"/>
        </w:rPr>
        <w:t>), не нумеруется, НЕ включается в общий объем страниц и располагается после титульного листа</w:t>
      </w:r>
      <w:r w:rsidR="003269CA">
        <w:rPr>
          <w:rFonts w:ascii="Times New Roman" w:hAnsi="Times New Roman" w:cs="Times New Roman"/>
          <w:sz w:val="28"/>
          <w:szCs w:val="28"/>
        </w:rPr>
        <w:t xml:space="preserve"> (вставляется в файл, </w:t>
      </w:r>
      <w:r w:rsidR="00EF0820">
        <w:rPr>
          <w:rFonts w:ascii="Times New Roman" w:hAnsi="Times New Roman" w:cs="Times New Roman"/>
          <w:sz w:val="28"/>
          <w:szCs w:val="28"/>
        </w:rPr>
        <w:t>в</w:t>
      </w:r>
      <w:r w:rsidR="003269CA">
        <w:rPr>
          <w:rFonts w:ascii="Times New Roman" w:hAnsi="Times New Roman" w:cs="Times New Roman"/>
          <w:sz w:val="28"/>
          <w:szCs w:val="28"/>
        </w:rPr>
        <w:t>шитый после титульного листа)</w:t>
      </w:r>
      <w:r w:rsidRPr="00B821E2">
        <w:rPr>
          <w:rFonts w:ascii="Times New Roman" w:hAnsi="Times New Roman" w:cs="Times New Roman"/>
          <w:sz w:val="28"/>
          <w:szCs w:val="28"/>
        </w:rPr>
        <w:t>.</w:t>
      </w:r>
    </w:p>
    <w:p w14:paraId="59957E81" w14:textId="51A6ABAA" w:rsidR="003A6A78" w:rsidRDefault="003A6A78" w:rsidP="00482C81">
      <w:pPr>
        <w:spacing w:after="0" w:line="360" w:lineRule="auto"/>
        <w:jc w:val="center"/>
        <w:rPr>
          <w:rFonts w:ascii="Times New Roman" w:hAnsi="Times New Roman" w:cs="Times New Roman"/>
          <w:b/>
          <w:bCs/>
          <w:sz w:val="28"/>
          <w:szCs w:val="28"/>
        </w:rPr>
      </w:pPr>
      <w:r w:rsidRPr="00947A05">
        <w:rPr>
          <w:rFonts w:ascii="Times New Roman" w:hAnsi="Times New Roman" w:cs="Times New Roman"/>
          <w:b/>
          <w:bCs/>
          <w:sz w:val="28"/>
          <w:szCs w:val="28"/>
        </w:rPr>
        <w:t>1.2 Содержание курсовой работы</w:t>
      </w:r>
    </w:p>
    <w:p w14:paraId="6DD623A6" w14:textId="4EB1F5D2" w:rsidR="00947A05"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Содержание является 2-ой страницей курсовой работы и оформляется в</w:t>
      </w:r>
      <w:r w:rsidR="00947A05">
        <w:rPr>
          <w:rFonts w:ascii="Times New Roman" w:hAnsi="Times New Roman" w:cs="Times New Roman"/>
          <w:sz w:val="28"/>
          <w:szCs w:val="28"/>
        </w:rPr>
        <w:t xml:space="preserve"> </w:t>
      </w:r>
      <w:r w:rsidRPr="00B821E2">
        <w:rPr>
          <w:rFonts w:ascii="Times New Roman" w:hAnsi="Times New Roman" w:cs="Times New Roman"/>
          <w:sz w:val="28"/>
          <w:szCs w:val="28"/>
        </w:rPr>
        <w:t xml:space="preserve">соответствии с приложением (Приложение </w:t>
      </w:r>
      <w:r w:rsidR="00EF0820">
        <w:rPr>
          <w:rFonts w:ascii="Times New Roman" w:hAnsi="Times New Roman" w:cs="Times New Roman"/>
          <w:sz w:val="28"/>
          <w:szCs w:val="28"/>
        </w:rPr>
        <w:t>Б</w:t>
      </w:r>
      <w:r w:rsidRPr="00B821E2">
        <w:rPr>
          <w:rFonts w:ascii="Times New Roman" w:hAnsi="Times New Roman" w:cs="Times New Roman"/>
          <w:sz w:val="28"/>
          <w:szCs w:val="28"/>
        </w:rPr>
        <w:t xml:space="preserve">). </w:t>
      </w:r>
    </w:p>
    <w:p w14:paraId="71B91EC3" w14:textId="77DCBC5F"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Во введении курсовой работы раскрывается и обосновывается актуальность выбранной темы, цель, задачи работы, объект исследования, предмет исследования, структура работы и методологическая база исследования (источники информации для написания работы) </w:t>
      </w:r>
      <w:r w:rsidR="00947A05">
        <w:rPr>
          <w:rFonts w:ascii="Times New Roman" w:hAnsi="Times New Roman" w:cs="Times New Roman"/>
          <w:sz w:val="28"/>
          <w:szCs w:val="28"/>
        </w:rPr>
        <w:br/>
      </w:r>
      <w:r w:rsidRPr="00B821E2">
        <w:rPr>
          <w:rFonts w:ascii="Times New Roman" w:hAnsi="Times New Roman" w:cs="Times New Roman"/>
          <w:sz w:val="28"/>
          <w:szCs w:val="28"/>
        </w:rPr>
        <w:t xml:space="preserve">(Приложение В). </w:t>
      </w:r>
    </w:p>
    <w:p w14:paraId="65DE2050" w14:textId="77777777"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Содержание основной части курсовой работы включает в себя 2 главы: </w:t>
      </w:r>
    </w:p>
    <w:p w14:paraId="158A9879"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теоретическую, аналитическую. </w:t>
      </w:r>
    </w:p>
    <w:p w14:paraId="2A8DFF18" w14:textId="76E60BA5"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теоретической главе работы на основе изученных источников (нормативных документов, специализированных интернет-сайтов, периодических изданий, учебных пособий) рассматривается теоретический аспект темы исследования. </w:t>
      </w:r>
    </w:p>
    <w:p w14:paraId="70E7F136" w14:textId="074E80BB"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Теоретическая глава включает в себя 2 параграфа. Обязательным в теоретической главе является наличие рисунков и таблиц, в которых графически излагается теоретическая информация. </w:t>
      </w:r>
    </w:p>
    <w:p w14:paraId="5C585706" w14:textId="4D364A74"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В первом параграфе раскрывается понятие, условия, основания и порядок (или процесс) предоставления соответствующего теме социального или пенсионного обеспечения. </w:t>
      </w:r>
    </w:p>
    <w:p w14:paraId="1BCD645F" w14:textId="482AC779"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В</w:t>
      </w:r>
      <w:r w:rsidR="00947A05">
        <w:rPr>
          <w:rFonts w:ascii="Times New Roman" w:hAnsi="Times New Roman" w:cs="Times New Roman"/>
          <w:sz w:val="28"/>
          <w:szCs w:val="28"/>
        </w:rPr>
        <w:t>о</w:t>
      </w:r>
      <w:r w:rsidRPr="00B821E2">
        <w:rPr>
          <w:rFonts w:ascii="Times New Roman" w:hAnsi="Times New Roman" w:cs="Times New Roman"/>
          <w:sz w:val="28"/>
          <w:szCs w:val="28"/>
        </w:rPr>
        <w:t xml:space="preserve"> втором параграфе раскрываются в соответствии с темой работы нормативное регулирование этих процессов. </w:t>
      </w:r>
    </w:p>
    <w:p w14:paraId="6048F0B4" w14:textId="1E3EF446"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Аналитическая глава включает в себя 2 параграфа. В первом параграфе раскрывается общая характеристика объекта исследования. Во втором параграфе на основе анализа данных объекта исследования излагаются особенности анализируемого процесса и раскрывается проблематика. Предлагаемые рекомендации должны быть аргументированы, подкреплены собственными оценками</w:t>
      </w:r>
      <w:r w:rsidR="00947A05">
        <w:rPr>
          <w:rFonts w:ascii="Times New Roman" w:hAnsi="Times New Roman" w:cs="Times New Roman"/>
          <w:sz w:val="28"/>
          <w:szCs w:val="28"/>
        </w:rPr>
        <w:t>.</w:t>
      </w:r>
    </w:p>
    <w:p w14:paraId="4E8BA3BC" w14:textId="7C16C3A8" w:rsidR="00947A05"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курсовой работе должно быть обязательно не менее 1 таблицы и </w:t>
      </w:r>
      <w:r w:rsidR="00025E0F">
        <w:rPr>
          <w:rFonts w:ascii="Times New Roman" w:hAnsi="Times New Roman" w:cs="Times New Roman"/>
          <w:sz w:val="28"/>
          <w:szCs w:val="28"/>
        </w:rPr>
        <w:br/>
      </w:r>
      <w:r w:rsidRPr="00B821E2">
        <w:rPr>
          <w:rFonts w:ascii="Times New Roman" w:hAnsi="Times New Roman" w:cs="Times New Roman"/>
          <w:sz w:val="28"/>
          <w:szCs w:val="28"/>
        </w:rPr>
        <w:t xml:space="preserve">1 рисунка. </w:t>
      </w:r>
    </w:p>
    <w:p w14:paraId="7355312A" w14:textId="77777777" w:rsidR="00947A05"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заключении курсовой работы формулируются основные выводы, полученные в результате исследования выбранной темы, доказывающие достижение поставленной цели и выполнения задач работы. </w:t>
      </w:r>
    </w:p>
    <w:p w14:paraId="65F2EA3D" w14:textId="191F613F"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Список использованных источников располагается после заключения, оформляется на основании методических рекомендаций и включает в себя не менее 10 </w:t>
      </w:r>
      <w:r w:rsidR="00947A05">
        <w:rPr>
          <w:rFonts w:ascii="Times New Roman" w:hAnsi="Times New Roman" w:cs="Times New Roman"/>
          <w:sz w:val="28"/>
          <w:szCs w:val="28"/>
        </w:rPr>
        <w:t>и</w:t>
      </w:r>
      <w:r w:rsidRPr="00B821E2">
        <w:rPr>
          <w:rFonts w:ascii="Times New Roman" w:hAnsi="Times New Roman" w:cs="Times New Roman"/>
          <w:sz w:val="28"/>
          <w:szCs w:val="28"/>
        </w:rPr>
        <w:t>сточников, на которые в тексте в обязательном порядке есть построчные сноски</w:t>
      </w:r>
      <w:r w:rsidR="00EF0820">
        <w:rPr>
          <w:rFonts w:ascii="Times New Roman" w:hAnsi="Times New Roman" w:cs="Times New Roman"/>
          <w:sz w:val="28"/>
          <w:szCs w:val="28"/>
        </w:rPr>
        <w:t xml:space="preserve"> (Приложение Г)</w:t>
      </w:r>
      <w:r w:rsidRPr="00B821E2">
        <w:rPr>
          <w:rFonts w:ascii="Times New Roman" w:hAnsi="Times New Roman" w:cs="Times New Roman"/>
          <w:sz w:val="28"/>
          <w:szCs w:val="28"/>
        </w:rPr>
        <w:t xml:space="preserve">. </w:t>
      </w:r>
    </w:p>
    <w:p w14:paraId="33111069" w14:textId="77777777"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Приложения располагаются сразу после списка источников и в общий </w:t>
      </w:r>
    </w:p>
    <w:p w14:paraId="30AF555A"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объем работы не включаются. Первый лист приложений является последним </w:t>
      </w:r>
    </w:p>
    <w:p w14:paraId="516A22EE" w14:textId="77777777" w:rsidR="003A6A78"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листом работы, номер страницы на нем не ставится. </w:t>
      </w:r>
    </w:p>
    <w:p w14:paraId="6FCAD801" w14:textId="0EB8E5F4" w:rsidR="003A6A78" w:rsidRPr="00947A05" w:rsidRDefault="003A6A78" w:rsidP="00482C81">
      <w:pPr>
        <w:spacing w:after="0" w:line="360" w:lineRule="auto"/>
        <w:jc w:val="center"/>
        <w:rPr>
          <w:rFonts w:ascii="Times New Roman" w:hAnsi="Times New Roman" w:cs="Times New Roman"/>
          <w:b/>
          <w:bCs/>
          <w:sz w:val="28"/>
          <w:szCs w:val="28"/>
        </w:rPr>
      </w:pPr>
      <w:r w:rsidRPr="00947A05">
        <w:rPr>
          <w:rFonts w:ascii="Times New Roman" w:hAnsi="Times New Roman" w:cs="Times New Roman"/>
          <w:b/>
          <w:bCs/>
          <w:sz w:val="28"/>
          <w:szCs w:val="28"/>
        </w:rPr>
        <w:t>1.3 Защита и оценка курсовой работы</w:t>
      </w:r>
    </w:p>
    <w:p w14:paraId="53CD8C82" w14:textId="77777777" w:rsidR="003A6A78" w:rsidRPr="00B821E2" w:rsidRDefault="003A6A78" w:rsidP="00947A05">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Оценка курсовой работы складывается из 2-х частей: оценка выполнения </w:t>
      </w:r>
    </w:p>
    <w:p w14:paraId="763F99EC" w14:textId="1DA9902C"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и защиты курсовой работы. Перед защитой в курсовую работу вкладывается рецензия (оценочный лист), в котором руководителем курсовой работы выставлены баллы за формирование профессиональных компетенций, соблюдение сроков, правильность оформления, написания теоретической и аналитической главы. При условии набранного необходимого количества </w:t>
      </w:r>
      <w:r w:rsidR="00EF0820">
        <w:rPr>
          <w:rFonts w:ascii="Times New Roman" w:hAnsi="Times New Roman" w:cs="Times New Roman"/>
          <w:sz w:val="28"/>
          <w:szCs w:val="28"/>
        </w:rPr>
        <w:br/>
      </w:r>
      <w:r w:rsidRPr="00B821E2">
        <w:rPr>
          <w:rFonts w:ascii="Times New Roman" w:hAnsi="Times New Roman" w:cs="Times New Roman"/>
          <w:sz w:val="28"/>
          <w:szCs w:val="28"/>
        </w:rPr>
        <w:lastRenderedPageBreak/>
        <w:t xml:space="preserve">(15-24) баллов студент допускается к защите. Если студентом набрано </w:t>
      </w:r>
      <w:r w:rsidR="00EF0820">
        <w:rPr>
          <w:rFonts w:ascii="Times New Roman" w:hAnsi="Times New Roman" w:cs="Times New Roman"/>
          <w:sz w:val="28"/>
          <w:szCs w:val="28"/>
        </w:rPr>
        <w:br/>
      </w:r>
      <w:r w:rsidRPr="00B821E2">
        <w:rPr>
          <w:rFonts w:ascii="Times New Roman" w:hAnsi="Times New Roman" w:cs="Times New Roman"/>
          <w:sz w:val="28"/>
          <w:szCs w:val="28"/>
        </w:rPr>
        <w:t xml:space="preserve">от 12-14 баллов – допускается условно, менее 12 баллов – не допускается к защите. </w:t>
      </w:r>
    </w:p>
    <w:p w14:paraId="4CE343F5" w14:textId="5FB42C39" w:rsidR="003A6A78" w:rsidRPr="00B821E2"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Подготовка к защите курсовой работы состоит из двух основных этапов: подготовка доклада, подготовка презентации. Подготовка доклада для выступления готовится с учетом отведенного времени. Выступление не должно включать теоретические положения. </w:t>
      </w:r>
    </w:p>
    <w:p w14:paraId="139A12ED" w14:textId="391C1F60"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Защита курсовой работы проводится в форме доклада в течение </w:t>
      </w:r>
      <w:r w:rsidR="00482C81">
        <w:rPr>
          <w:rFonts w:ascii="Times New Roman" w:hAnsi="Times New Roman" w:cs="Times New Roman"/>
          <w:sz w:val="28"/>
          <w:szCs w:val="28"/>
        </w:rPr>
        <w:br/>
      </w:r>
      <w:r w:rsidRPr="00B821E2">
        <w:rPr>
          <w:rFonts w:ascii="Times New Roman" w:hAnsi="Times New Roman" w:cs="Times New Roman"/>
          <w:sz w:val="28"/>
          <w:szCs w:val="28"/>
        </w:rPr>
        <w:t>5-7 минут в присутствии комиссии, утверждаемой приказом руководител</w:t>
      </w:r>
      <w:r w:rsidR="00025E0F">
        <w:rPr>
          <w:rFonts w:ascii="Times New Roman" w:hAnsi="Times New Roman" w:cs="Times New Roman"/>
          <w:sz w:val="28"/>
          <w:szCs w:val="28"/>
        </w:rPr>
        <w:t>я</w:t>
      </w:r>
      <w:r w:rsidRPr="00B821E2">
        <w:rPr>
          <w:rFonts w:ascii="Times New Roman" w:hAnsi="Times New Roman" w:cs="Times New Roman"/>
          <w:sz w:val="28"/>
          <w:szCs w:val="28"/>
        </w:rPr>
        <w:t xml:space="preserve">, </w:t>
      </w:r>
      <w:r w:rsidR="00EF0820" w:rsidRPr="00B821E2">
        <w:rPr>
          <w:rFonts w:ascii="Times New Roman" w:hAnsi="Times New Roman" w:cs="Times New Roman"/>
          <w:sz w:val="28"/>
          <w:szCs w:val="28"/>
        </w:rPr>
        <w:t>под руководством</w:t>
      </w:r>
      <w:r w:rsidRPr="00B821E2">
        <w:rPr>
          <w:rFonts w:ascii="Times New Roman" w:hAnsi="Times New Roman" w:cs="Times New Roman"/>
          <w:sz w:val="28"/>
          <w:szCs w:val="28"/>
        </w:rPr>
        <w:t xml:space="preserve"> председателя – представителя работодателя</w:t>
      </w:r>
      <w:r w:rsidR="00025E0F">
        <w:rPr>
          <w:rFonts w:ascii="Times New Roman" w:hAnsi="Times New Roman" w:cs="Times New Roman"/>
          <w:sz w:val="28"/>
          <w:szCs w:val="28"/>
        </w:rPr>
        <w:t xml:space="preserve"> или иного лица</w:t>
      </w:r>
      <w:r w:rsidRPr="00B821E2">
        <w:rPr>
          <w:rFonts w:ascii="Times New Roman" w:hAnsi="Times New Roman" w:cs="Times New Roman"/>
          <w:sz w:val="28"/>
          <w:szCs w:val="28"/>
        </w:rPr>
        <w:t xml:space="preserve">. </w:t>
      </w:r>
    </w:p>
    <w:p w14:paraId="5B4B0850"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Оценка защиты курсовой работы выставляется всеми членами комиссии в рецензии (оценочном листе) непосредственно во время защиты. </w:t>
      </w:r>
    </w:p>
    <w:p w14:paraId="6A36EAE8"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начале доклада необходимо представиться комиссии (фамилия, имя, отчество) и назвать тему работы, КРАТКО раскрыть актуальность темы работы, сформулировать цель и обратить внимание комиссии на слайд, где представлены задачи работы. </w:t>
      </w:r>
    </w:p>
    <w:p w14:paraId="492DB219" w14:textId="04D70D2F" w:rsidR="00441B31" w:rsidRDefault="003A6A78" w:rsidP="00025E0F">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После вступления необходимо КРАТКО охарактеризовать объект исследования, обращая внимание на основные виды деятельности, выявленные в результате исследования проблемы при реализации процессов пенсионного обеспечения и социальной защиты населения. Кроме этого, акцентировать внимание на реализацию мероприятий по устранению выявленных проблем. </w:t>
      </w:r>
    </w:p>
    <w:p w14:paraId="7B5EB4D2"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завершении доклада необходимо обозначить, что цель курсовой работы достигнута, задачи выполнены, поблагодарить комиссию за внимание и сказать о своей готовности ответить на вопросы. </w:t>
      </w:r>
    </w:p>
    <w:p w14:paraId="356D4361" w14:textId="663787B9" w:rsidR="003A6A78" w:rsidRPr="00B821E2"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докладе обязательны ссылки на презентацию. </w:t>
      </w:r>
    </w:p>
    <w:p w14:paraId="1B99E99C" w14:textId="23D1B586" w:rsidR="003A6A78" w:rsidRPr="00B821E2"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При подготовке презентации необходимо учесть, что ее основная задача – сопровождение доклада защиты. </w:t>
      </w:r>
    </w:p>
    <w:p w14:paraId="3F3E147C" w14:textId="5F6C494E" w:rsidR="001764B4" w:rsidRPr="00B821E2" w:rsidRDefault="003A6A78" w:rsidP="003269CA">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Общие требования к презентации: не меньше 10 слайдов, каждый слайд должен иметь НАЗВАНИЕ. </w:t>
      </w:r>
    </w:p>
    <w:p w14:paraId="128CB9C6" w14:textId="77777777" w:rsidR="003A6A78"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Таблица 2 – </w:t>
      </w:r>
      <w:r w:rsidRPr="00441B31">
        <w:rPr>
          <w:rFonts w:ascii="Times New Roman" w:hAnsi="Times New Roman" w:cs="Times New Roman"/>
          <w:sz w:val="28"/>
          <w:szCs w:val="28"/>
        </w:rPr>
        <w:t>Структура презентации</w:t>
      </w:r>
      <w:r w:rsidRPr="00B821E2">
        <w:rPr>
          <w:rFonts w:ascii="Times New Roman" w:hAnsi="Times New Roman" w:cs="Times New Roman"/>
          <w:sz w:val="28"/>
          <w:szCs w:val="28"/>
        </w:rPr>
        <w:t xml:space="preserve"> </w:t>
      </w:r>
    </w:p>
    <w:tbl>
      <w:tblPr>
        <w:tblStyle w:val="af2"/>
        <w:tblW w:w="0" w:type="auto"/>
        <w:tblLook w:val="04A0" w:firstRow="1" w:lastRow="0" w:firstColumn="1" w:lastColumn="0" w:noHBand="0" w:noVBand="1"/>
      </w:tblPr>
      <w:tblGrid>
        <w:gridCol w:w="2547"/>
        <w:gridCol w:w="6798"/>
      </w:tblGrid>
      <w:tr w:rsidR="00947A05" w14:paraId="4A32E49C" w14:textId="77777777" w:rsidTr="00441B31">
        <w:tc>
          <w:tcPr>
            <w:tcW w:w="2547" w:type="dxa"/>
          </w:tcPr>
          <w:p w14:paraId="7B1EB945" w14:textId="492177B3" w:rsidR="00947A05" w:rsidRPr="00025E0F" w:rsidRDefault="00947A05" w:rsidP="00B821E2">
            <w:pPr>
              <w:spacing w:line="360" w:lineRule="auto"/>
              <w:jc w:val="both"/>
              <w:rPr>
                <w:rFonts w:ascii="Times New Roman" w:hAnsi="Times New Roman" w:cs="Times New Roman"/>
                <w:b/>
                <w:bCs/>
                <w:sz w:val="24"/>
                <w:szCs w:val="24"/>
              </w:rPr>
            </w:pPr>
            <w:r w:rsidRPr="00441B31">
              <w:rPr>
                <w:rFonts w:ascii="Times New Roman" w:hAnsi="Times New Roman" w:cs="Times New Roman"/>
                <w:b/>
                <w:bCs/>
                <w:sz w:val="24"/>
                <w:szCs w:val="24"/>
              </w:rPr>
              <w:t xml:space="preserve">Номер слайда </w:t>
            </w:r>
          </w:p>
        </w:tc>
        <w:tc>
          <w:tcPr>
            <w:tcW w:w="6798" w:type="dxa"/>
          </w:tcPr>
          <w:p w14:paraId="64B68C57" w14:textId="23F9EDA3" w:rsidR="00947A05" w:rsidRPr="00025E0F" w:rsidRDefault="00947A05" w:rsidP="00B821E2">
            <w:pPr>
              <w:spacing w:line="360" w:lineRule="auto"/>
              <w:jc w:val="both"/>
              <w:rPr>
                <w:rFonts w:ascii="Times New Roman" w:hAnsi="Times New Roman" w:cs="Times New Roman"/>
                <w:b/>
                <w:bCs/>
                <w:sz w:val="24"/>
                <w:szCs w:val="24"/>
              </w:rPr>
            </w:pPr>
            <w:r w:rsidRPr="00441B31">
              <w:rPr>
                <w:rFonts w:ascii="Times New Roman" w:hAnsi="Times New Roman" w:cs="Times New Roman"/>
                <w:b/>
                <w:bCs/>
                <w:sz w:val="24"/>
                <w:szCs w:val="24"/>
              </w:rPr>
              <w:t xml:space="preserve">Содержание слайда </w:t>
            </w:r>
          </w:p>
        </w:tc>
      </w:tr>
      <w:tr w:rsidR="00947A05" w14:paraId="758D6D65" w14:textId="77777777" w:rsidTr="00441B31">
        <w:tc>
          <w:tcPr>
            <w:tcW w:w="2547" w:type="dxa"/>
          </w:tcPr>
          <w:p w14:paraId="1D7909F1" w14:textId="461E575D"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 xml:space="preserve">Первый слайд </w:t>
            </w:r>
          </w:p>
        </w:tc>
        <w:tc>
          <w:tcPr>
            <w:tcW w:w="6798" w:type="dxa"/>
          </w:tcPr>
          <w:p w14:paraId="477F3127" w14:textId="58F885F7"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Титульный лист работы</w:t>
            </w:r>
          </w:p>
        </w:tc>
      </w:tr>
      <w:tr w:rsidR="00947A05" w14:paraId="6CC586DB" w14:textId="77777777" w:rsidTr="00441B31">
        <w:tc>
          <w:tcPr>
            <w:tcW w:w="2547" w:type="dxa"/>
          </w:tcPr>
          <w:p w14:paraId="6C2CCA7C" w14:textId="77777777"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 xml:space="preserve">Второй слайд </w:t>
            </w:r>
          </w:p>
          <w:p w14:paraId="4DAABFCA" w14:textId="150A59C3"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 xml:space="preserve">Третий слайд </w:t>
            </w:r>
          </w:p>
        </w:tc>
        <w:tc>
          <w:tcPr>
            <w:tcW w:w="6798" w:type="dxa"/>
          </w:tcPr>
          <w:p w14:paraId="330577E5" w14:textId="51383F94"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Цель и задачи курсовой работы</w:t>
            </w:r>
          </w:p>
          <w:p w14:paraId="2A8C8B37" w14:textId="75EBEB5A"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Информация об объекте исследования</w:t>
            </w:r>
          </w:p>
        </w:tc>
      </w:tr>
      <w:tr w:rsidR="00947A05" w14:paraId="3C776275" w14:textId="77777777" w:rsidTr="00441B31">
        <w:tc>
          <w:tcPr>
            <w:tcW w:w="2547" w:type="dxa"/>
          </w:tcPr>
          <w:p w14:paraId="70D38381" w14:textId="797173CB"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 xml:space="preserve">Последующие слайды </w:t>
            </w:r>
          </w:p>
        </w:tc>
        <w:tc>
          <w:tcPr>
            <w:tcW w:w="6798" w:type="dxa"/>
          </w:tcPr>
          <w:p w14:paraId="223D8BF1" w14:textId="76B0CCAF" w:rsidR="00947A05" w:rsidRPr="00441B31" w:rsidRDefault="00947A05" w:rsidP="00D77849">
            <w:pPr>
              <w:rPr>
                <w:rFonts w:ascii="Times New Roman" w:hAnsi="Times New Roman" w:cs="Times New Roman"/>
                <w:sz w:val="24"/>
                <w:szCs w:val="24"/>
              </w:rPr>
            </w:pPr>
            <w:r w:rsidRPr="00441B31">
              <w:rPr>
                <w:rFonts w:ascii="Times New Roman" w:hAnsi="Times New Roman" w:cs="Times New Roman"/>
                <w:sz w:val="24"/>
                <w:szCs w:val="24"/>
              </w:rPr>
              <w:t>Графики, диаграммы, таблицы, рисунки и т.п. Текстовая</w:t>
            </w:r>
          </w:p>
          <w:p w14:paraId="7D68E71E" w14:textId="77A9527A" w:rsidR="00947A05" w:rsidRPr="00441B31" w:rsidRDefault="00947A05" w:rsidP="00D77849">
            <w:pPr>
              <w:rPr>
                <w:rFonts w:ascii="Times New Roman" w:hAnsi="Times New Roman" w:cs="Times New Roman"/>
                <w:sz w:val="24"/>
                <w:szCs w:val="24"/>
              </w:rPr>
            </w:pPr>
            <w:r w:rsidRPr="00441B31">
              <w:rPr>
                <w:rFonts w:ascii="Times New Roman" w:hAnsi="Times New Roman" w:cs="Times New Roman"/>
                <w:sz w:val="24"/>
                <w:szCs w:val="24"/>
              </w:rPr>
              <w:t>информация на данных слайдах минимизирована.</w:t>
            </w:r>
          </w:p>
        </w:tc>
      </w:tr>
      <w:tr w:rsidR="00947A05" w14:paraId="18B31352" w14:textId="77777777" w:rsidTr="00441B31">
        <w:tc>
          <w:tcPr>
            <w:tcW w:w="2547" w:type="dxa"/>
          </w:tcPr>
          <w:p w14:paraId="4B090662" w14:textId="41474ED3" w:rsidR="00947A05" w:rsidRPr="00441B31" w:rsidRDefault="00947A05" w:rsidP="00D77849">
            <w:pPr>
              <w:spacing w:line="360" w:lineRule="auto"/>
              <w:rPr>
                <w:rFonts w:ascii="Times New Roman" w:hAnsi="Times New Roman" w:cs="Times New Roman"/>
                <w:sz w:val="24"/>
                <w:szCs w:val="24"/>
              </w:rPr>
            </w:pPr>
            <w:r w:rsidRPr="00441B31">
              <w:rPr>
                <w:rFonts w:ascii="Times New Roman" w:hAnsi="Times New Roman" w:cs="Times New Roman"/>
                <w:sz w:val="24"/>
                <w:szCs w:val="24"/>
              </w:rPr>
              <w:t xml:space="preserve">Последний слайд </w:t>
            </w:r>
          </w:p>
        </w:tc>
        <w:tc>
          <w:tcPr>
            <w:tcW w:w="6798" w:type="dxa"/>
          </w:tcPr>
          <w:p w14:paraId="3446BC50" w14:textId="6B309169" w:rsidR="00947A05" w:rsidRPr="00441B31" w:rsidRDefault="00441B31" w:rsidP="00D77849">
            <w:pPr>
              <w:spacing w:line="360" w:lineRule="auto"/>
              <w:rPr>
                <w:rFonts w:ascii="Times New Roman" w:hAnsi="Times New Roman" w:cs="Times New Roman"/>
                <w:sz w:val="24"/>
                <w:szCs w:val="24"/>
              </w:rPr>
            </w:pPr>
            <w:r>
              <w:rPr>
                <w:rFonts w:ascii="Times New Roman" w:hAnsi="Times New Roman" w:cs="Times New Roman"/>
                <w:sz w:val="24"/>
                <w:szCs w:val="24"/>
              </w:rPr>
              <w:t>Т</w:t>
            </w:r>
            <w:r w:rsidR="00947A05" w:rsidRPr="00441B31">
              <w:rPr>
                <w:rFonts w:ascii="Times New Roman" w:hAnsi="Times New Roman" w:cs="Times New Roman"/>
                <w:sz w:val="24"/>
                <w:szCs w:val="24"/>
              </w:rPr>
              <w:t>итульный лист работы</w:t>
            </w:r>
          </w:p>
        </w:tc>
      </w:tr>
    </w:tbl>
    <w:p w14:paraId="7BEF649A" w14:textId="77777777" w:rsidR="00025E0F" w:rsidRDefault="00025E0F" w:rsidP="00441B31">
      <w:pPr>
        <w:spacing w:after="0" w:line="360" w:lineRule="auto"/>
        <w:ind w:firstLine="709"/>
        <w:jc w:val="both"/>
        <w:rPr>
          <w:rFonts w:ascii="Times New Roman" w:hAnsi="Times New Roman" w:cs="Times New Roman"/>
          <w:sz w:val="28"/>
          <w:szCs w:val="28"/>
        </w:rPr>
      </w:pPr>
    </w:p>
    <w:p w14:paraId="7A0E23A5" w14:textId="068A1FB7" w:rsidR="003A6A78" w:rsidRPr="00B821E2"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Дизайн презентации не должен отвлекать комиссию от содержания презентации, основная информация (рисунки, диаграммы, текст) должна быть </w:t>
      </w:r>
    </w:p>
    <w:p w14:paraId="7208D8FC" w14:textId="0F8A4ADE"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читаема. По окончании доклада студент отвечает на вопросы членов комиссии. </w:t>
      </w:r>
    </w:p>
    <w:p w14:paraId="5C020740" w14:textId="77777777" w:rsidR="00441B31"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Каждый член комиссии имеет право задать до трех вопросов без учета уточняющих. Задаваемые вопросы могут носить конкретный или общий характер. </w:t>
      </w:r>
    </w:p>
    <w:p w14:paraId="08B8768C" w14:textId="7C30177D"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По окончании защиты члены комиссии на закрытом заседании обсуждают результаты защиты работ и выставляют оценки по средней с учетом веса элементов оценивания в соответствии с критериями рецензии (оценочного листа) и объявляют их студентам. </w:t>
      </w:r>
    </w:p>
    <w:p w14:paraId="07FFD236" w14:textId="77777777" w:rsidR="00441B31" w:rsidRDefault="00441B31" w:rsidP="00B821E2">
      <w:pPr>
        <w:spacing w:after="0" w:line="360" w:lineRule="auto"/>
        <w:jc w:val="both"/>
        <w:rPr>
          <w:rFonts w:ascii="Times New Roman" w:hAnsi="Times New Roman" w:cs="Times New Roman"/>
          <w:sz w:val="28"/>
          <w:szCs w:val="28"/>
        </w:rPr>
      </w:pPr>
    </w:p>
    <w:p w14:paraId="5C39195A" w14:textId="77777777" w:rsidR="00025E0F" w:rsidRDefault="00025E0F" w:rsidP="003269CA">
      <w:pPr>
        <w:spacing w:after="0" w:line="360" w:lineRule="auto"/>
        <w:rPr>
          <w:rFonts w:ascii="Times New Roman" w:hAnsi="Times New Roman" w:cs="Times New Roman"/>
          <w:sz w:val="28"/>
          <w:szCs w:val="28"/>
        </w:rPr>
      </w:pPr>
    </w:p>
    <w:p w14:paraId="791716B1" w14:textId="77777777" w:rsidR="009D1346" w:rsidRDefault="009D1346" w:rsidP="003269CA">
      <w:pPr>
        <w:spacing w:after="0" w:line="360" w:lineRule="auto"/>
        <w:rPr>
          <w:rFonts w:ascii="Times New Roman" w:hAnsi="Times New Roman" w:cs="Times New Roman"/>
          <w:sz w:val="28"/>
          <w:szCs w:val="28"/>
        </w:rPr>
      </w:pPr>
    </w:p>
    <w:p w14:paraId="71766CE0" w14:textId="77777777" w:rsidR="00482C81" w:rsidRDefault="00482C81" w:rsidP="00482C81">
      <w:pPr>
        <w:spacing w:after="0" w:line="360" w:lineRule="auto"/>
        <w:jc w:val="center"/>
        <w:rPr>
          <w:rFonts w:ascii="Times New Roman" w:hAnsi="Times New Roman" w:cs="Times New Roman"/>
          <w:sz w:val="28"/>
          <w:szCs w:val="28"/>
        </w:rPr>
      </w:pPr>
    </w:p>
    <w:p w14:paraId="37659E40" w14:textId="77777777" w:rsidR="00EF0820" w:rsidRDefault="00EF0820" w:rsidP="00482C81">
      <w:pPr>
        <w:spacing w:after="0" w:line="360" w:lineRule="auto"/>
        <w:jc w:val="center"/>
        <w:rPr>
          <w:rFonts w:ascii="Times New Roman" w:hAnsi="Times New Roman" w:cs="Times New Roman"/>
          <w:sz w:val="28"/>
          <w:szCs w:val="28"/>
        </w:rPr>
      </w:pPr>
    </w:p>
    <w:p w14:paraId="2E55348E" w14:textId="77777777" w:rsidR="00EF0820" w:rsidRDefault="00EF0820" w:rsidP="00482C81">
      <w:pPr>
        <w:spacing w:after="0" w:line="360" w:lineRule="auto"/>
        <w:jc w:val="center"/>
        <w:rPr>
          <w:rFonts w:ascii="Times New Roman" w:hAnsi="Times New Roman" w:cs="Times New Roman"/>
          <w:sz w:val="28"/>
          <w:szCs w:val="28"/>
        </w:rPr>
      </w:pPr>
    </w:p>
    <w:p w14:paraId="1799C77A" w14:textId="77777777" w:rsidR="00EF0820" w:rsidRDefault="00EF0820" w:rsidP="00482C81">
      <w:pPr>
        <w:spacing w:after="0" w:line="360" w:lineRule="auto"/>
        <w:jc w:val="center"/>
        <w:rPr>
          <w:rFonts w:ascii="Times New Roman" w:hAnsi="Times New Roman" w:cs="Times New Roman"/>
          <w:sz w:val="28"/>
          <w:szCs w:val="28"/>
        </w:rPr>
      </w:pPr>
    </w:p>
    <w:p w14:paraId="187924B9" w14:textId="77777777" w:rsidR="00EF0820" w:rsidRDefault="00EF0820" w:rsidP="00482C81">
      <w:pPr>
        <w:spacing w:after="0" w:line="360" w:lineRule="auto"/>
        <w:jc w:val="center"/>
        <w:rPr>
          <w:rFonts w:ascii="Times New Roman" w:hAnsi="Times New Roman" w:cs="Times New Roman"/>
          <w:sz w:val="28"/>
          <w:szCs w:val="28"/>
        </w:rPr>
      </w:pPr>
    </w:p>
    <w:p w14:paraId="7C5BAD90" w14:textId="77777777" w:rsidR="00EF0820" w:rsidRDefault="00EF0820" w:rsidP="00482C81">
      <w:pPr>
        <w:spacing w:after="0" w:line="360" w:lineRule="auto"/>
        <w:jc w:val="center"/>
        <w:rPr>
          <w:rFonts w:ascii="Times New Roman" w:hAnsi="Times New Roman" w:cs="Times New Roman"/>
          <w:sz w:val="28"/>
          <w:szCs w:val="28"/>
        </w:rPr>
      </w:pPr>
    </w:p>
    <w:p w14:paraId="7CE68382" w14:textId="77777777" w:rsidR="00EF0820" w:rsidRDefault="00EF0820" w:rsidP="00482C81">
      <w:pPr>
        <w:spacing w:after="0" w:line="360" w:lineRule="auto"/>
        <w:jc w:val="center"/>
        <w:rPr>
          <w:rFonts w:ascii="Times New Roman" w:hAnsi="Times New Roman" w:cs="Times New Roman"/>
          <w:sz w:val="28"/>
          <w:szCs w:val="28"/>
        </w:rPr>
      </w:pPr>
    </w:p>
    <w:p w14:paraId="45A62EB6" w14:textId="77777777" w:rsidR="00EF0820" w:rsidRDefault="00EF0820" w:rsidP="00482C81">
      <w:pPr>
        <w:spacing w:after="0" w:line="360" w:lineRule="auto"/>
        <w:jc w:val="center"/>
        <w:rPr>
          <w:rFonts w:ascii="Times New Roman" w:hAnsi="Times New Roman" w:cs="Times New Roman"/>
          <w:sz w:val="28"/>
          <w:szCs w:val="28"/>
        </w:rPr>
      </w:pPr>
    </w:p>
    <w:p w14:paraId="1C5F25BE" w14:textId="77777777" w:rsidR="00EF0820" w:rsidRDefault="00EF0820" w:rsidP="00482C81">
      <w:pPr>
        <w:spacing w:after="0" w:line="360" w:lineRule="auto"/>
        <w:jc w:val="center"/>
        <w:rPr>
          <w:rFonts w:ascii="Times New Roman" w:hAnsi="Times New Roman" w:cs="Times New Roman"/>
          <w:sz w:val="28"/>
          <w:szCs w:val="28"/>
        </w:rPr>
      </w:pPr>
    </w:p>
    <w:p w14:paraId="53B7D9A5" w14:textId="0937A8F8" w:rsidR="003A6A78" w:rsidRPr="00B821E2" w:rsidRDefault="003A6A78" w:rsidP="00482C81">
      <w:pPr>
        <w:spacing w:after="0" w:line="360" w:lineRule="auto"/>
        <w:jc w:val="center"/>
        <w:rPr>
          <w:rFonts w:ascii="Times New Roman" w:hAnsi="Times New Roman" w:cs="Times New Roman"/>
          <w:sz w:val="28"/>
          <w:szCs w:val="28"/>
        </w:rPr>
      </w:pPr>
      <w:r w:rsidRPr="00B821E2">
        <w:rPr>
          <w:rFonts w:ascii="Times New Roman" w:hAnsi="Times New Roman" w:cs="Times New Roman"/>
          <w:sz w:val="28"/>
          <w:szCs w:val="28"/>
        </w:rPr>
        <w:lastRenderedPageBreak/>
        <w:t>2 ПРАВИЛА ОФОРМЛЕНИЯ КУРСОВЫХ РАБОТ</w:t>
      </w:r>
    </w:p>
    <w:p w14:paraId="4F258195" w14:textId="2DDC052F" w:rsidR="003A6A78" w:rsidRPr="00441B31" w:rsidRDefault="003A6A78" w:rsidP="00482C81">
      <w:pPr>
        <w:spacing w:after="0" w:line="360" w:lineRule="auto"/>
        <w:jc w:val="center"/>
        <w:rPr>
          <w:rFonts w:ascii="Times New Roman" w:hAnsi="Times New Roman" w:cs="Times New Roman"/>
          <w:b/>
          <w:bCs/>
          <w:sz w:val="28"/>
          <w:szCs w:val="28"/>
        </w:rPr>
      </w:pPr>
      <w:r w:rsidRPr="00441B31">
        <w:rPr>
          <w:rFonts w:ascii="Times New Roman" w:hAnsi="Times New Roman" w:cs="Times New Roman"/>
          <w:b/>
          <w:bCs/>
          <w:sz w:val="28"/>
          <w:szCs w:val="28"/>
        </w:rPr>
        <w:t>2.1 Общие требования</w:t>
      </w:r>
    </w:p>
    <w:p w14:paraId="16297704" w14:textId="0D93FC8A" w:rsidR="006D7B29" w:rsidRPr="00497141" w:rsidRDefault="006D7B29" w:rsidP="00904763">
      <w:pPr>
        <w:spacing w:after="0" w:line="360" w:lineRule="auto"/>
        <w:ind w:right="-1" w:firstLine="709"/>
        <w:jc w:val="both"/>
        <w:rPr>
          <w:rFonts w:ascii="Times New Roman" w:hAnsi="Times New Roman" w:cs="Times New Roman"/>
          <w:sz w:val="28"/>
          <w:szCs w:val="28"/>
          <w:u w:val="single"/>
        </w:rPr>
      </w:pPr>
      <w:r w:rsidRPr="00497141">
        <w:rPr>
          <w:rFonts w:ascii="Times New Roman" w:hAnsi="Times New Roman" w:cs="Times New Roman"/>
          <w:sz w:val="28"/>
          <w:szCs w:val="28"/>
          <w:u w:val="single"/>
        </w:rPr>
        <w:t xml:space="preserve">Оформление курсовой работы в целом как текстового документа (и в бумажном, и в электронном виде) должно выполняться в соответствии с </w:t>
      </w:r>
      <w:bookmarkStart w:id="0" w:name="_Hlk242355939"/>
      <w:r w:rsidR="00E82A18" w:rsidRPr="00497141">
        <w:rPr>
          <w:rFonts w:ascii="Times New Roman" w:hAnsi="Times New Roman" w:cs="Times New Roman"/>
          <w:sz w:val="28"/>
          <w:szCs w:val="28"/>
          <w:u w:val="single"/>
        </w:rPr>
        <w:t>ГОСТ 7.32-2017 Межгосударственный стандарт. Система стандартов по информации, библиотечному и издательскому делу.</w:t>
      </w:r>
      <w:r w:rsidR="003269CA" w:rsidRPr="00497141">
        <w:rPr>
          <w:rFonts w:ascii="Times New Roman" w:hAnsi="Times New Roman" w:cs="Times New Roman"/>
          <w:sz w:val="28"/>
          <w:szCs w:val="28"/>
          <w:u w:val="single"/>
        </w:rPr>
        <w:t xml:space="preserve"> </w:t>
      </w:r>
      <w:r w:rsidR="00E82A18" w:rsidRPr="00497141">
        <w:rPr>
          <w:rFonts w:ascii="Times New Roman" w:hAnsi="Times New Roman" w:cs="Times New Roman"/>
          <w:sz w:val="28"/>
          <w:szCs w:val="28"/>
          <w:u w:val="single"/>
        </w:rPr>
        <w:t xml:space="preserve">Отчет о научно- исследовательской работе. Структура и правила оформления. </w:t>
      </w:r>
    </w:p>
    <w:bookmarkEnd w:id="0"/>
    <w:p w14:paraId="5C48DE59" w14:textId="4BA864A2" w:rsidR="006A1BB3" w:rsidRDefault="003A6A78" w:rsidP="006D7B2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Курсовая работа должна быть написана грамотно и правильно</w:t>
      </w:r>
      <w:r w:rsidR="00441B31">
        <w:rPr>
          <w:rFonts w:ascii="Times New Roman" w:hAnsi="Times New Roman" w:cs="Times New Roman"/>
          <w:sz w:val="28"/>
          <w:szCs w:val="28"/>
        </w:rPr>
        <w:t xml:space="preserve"> </w:t>
      </w:r>
      <w:r w:rsidRPr="00B821E2">
        <w:rPr>
          <w:rFonts w:ascii="Times New Roman" w:hAnsi="Times New Roman" w:cs="Times New Roman"/>
          <w:sz w:val="28"/>
          <w:szCs w:val="28"/>
        </w:rPr>
        <w:t xml:space="preserve">оформлена. </w:t>
      </w:r>
    </w:p>
    <w:p w14:paraId="01D66449" w14:textId="35CB88B8"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Курсовая работа выполняется печатным способом с использованием компьютера и принтера на белой бумаге стандартного формата А4 на одной стороне листа. </w:t>
      </w:r>
    </w:p>
    <w:p w14:paraId="252AE477" w14:textId="097766FE"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Текст работы следует печатать, соблюдая следующие размеры полей: правое – 1</w:t>
      </w:r>
      <w:r w:rsidR="00673271">
        <w:rPr>
          <w:rFonts w:ascii="Times New Roman" w:hAnsi="Times New Roman" w:cs="Times New Roman"/>
          <w:sz w:val="28"/>
          <w:szCs w:val="28"/>
        </w:rPr>
        <w:t>5</w:t>
      </w:r>
      <w:r w:rsidRPr="00B821E2">
        <w:rPr>
          <w:rFonts w:ascii="Times New Roman" w:hAnsi="Times New Roman" w:cs="Times New Roman"/>
          <w:sz w:val="28"/>
          <w:szCs w:val="28"/>
        </w:rPr>
        <w:t xml:space="preserve"> мм, верхнее и нижнее – 20 мм, левое – 30 мм. </w:t>
      </w:r>
    </w:p>
    <w:p w14:paraId="738FD07E"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Выравнивание основного текста работы – двухстороннее (по ширине). </w:t>
      </w:r>
    </w:p>
    <w:p w14:paraId="4557873A"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Текст работы печатается через полуторный межстрочный интервал. </w:t>
      </w:r>
    </w:p>
    <w:p w14:paraId="704FC161"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Абзацный отступ – 1,25 см. </w:t>
      </w:r>
    </w:p>
    <w:p w14:paraId="1853DD07"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Интервал между абзацами – 0 пт. </w:t>
      </w:r>
    </w:p>
    <w:p w14:paraId="6079B764"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Выравнивание по ширине. </w:t>
      </w:r>
    </w:p>
    <w:p w14:paraId="3EE11F47"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Цвет шрифта должен быть черным, кегль 14, Times New </w:t>
      </w:r>
      <w:proofErr w:type="spellStart"/>
      <w:r w:rsidRPr="00B821E2">
        <w:rPr>
          <w:rFonts w:ascii="Times New Roman" w:hAnsi="Times New Roman" w:cs="Times New Roman"/>
          <w:sz w:val="28"/>
          <w:szCs w:val="28"/>
        </w:rPr>
        <w:t>Roman</w:t>
      </w:r>
      <w:proofErr w:type="spellEnd"/>
      <w:r w:rsidRPr="00B821E2">
        <w:rPr>
          <w:rFonts w:ascii="Times New Roman" w:hAnsi="Times New Roman" w:cs="Times New Roman"/>
          <w:sz w:val="28"/>
          <w:szCs w:val="28"/>
        </w:rPr>
        <w:t xml:space="preserve">. </w:t>
      </w:r>
    </w:p>
    <w:p w14:paraId="3A788951" w14:textId="684CCCCB" w:rsidR="00441B31" w:rsidRDefault="003A6A78" w:rsidP="0090476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таблицах использовать шрифт кегль 12, Times New </w:t>
      </w:r>
      <w:proofErr w:type="spellStart"/>
      <w:r w:rsidRPr="00B821E2">
        <w:rPr>
          <w:rFonts w:ascii="Times New Roman" w:hAnsi="Times New Roman" w:cs="Times New Roman"/>
          <w:sz w:val="28"/>
          <w:szCs w:val="28"/>
        </w:rPr>
        <w:t>Roman</w:t>
      </w:r>
      <w:proofErr w:type="spellEnd"/>
      <w:r w:rsidRPr="00B821E2">
        <w:rPr>
          <w:rFonts w:ascii="Times New Roman" w:hAnsi="Times New Roman" w:cs="Times New Roman"/>
          <w:sz w:val="28"/>
          <w:szCs w:val="28"/>
        </w:rPr>
        <w:t>, в исключительных случаях (таблица не вмещается на 1 стр., большое количество</w:t>
      </w:r>
      <w:r w:rsidR="00904763">
        <w:rPr>
          <w:rFonts w:ascii="Times New Roman" w:hAnsi="Times New Roman" w:cs="Times New Roman"/>
          <w:sz w:val="28"/>
          <w:szCs w:val="28"/>
        </w:rPr>
        <w:t xml:space="preserve"> </w:t>
      </w:r>
      <w:r w:rsidRPr="00B821E2">
        <w:rPr>
          <w:rFonts w:ascii="Times New Roman" w:hAnsi="Times New Roman" w:cs="Times New Roman"/>
          <w:sz w:val="28"/>
          <w:szCs w:val="28"/>
        </w:rPr>
        <w:t xml:space="preserve">информации) шрифт кегль 10-11, Times New </w:t>
      </w:r>
      <w:proofErr w:type="spellStart"/>
      <w:r w:rsidRPr="00B821E2">
        <w:rPr>
          <w:rFonts w:ascii="Times New Roman" w:hAnsi="Times New Roman" w:cs="Times New Roman"/>
          <w:sz w:val="28"/>
          <w:szCs w:val="28"/>
        </w:rPr>
        <w:t>Roman</w:t>
      </w:r>
      <w:proofErr w:type="spellEnd"/>
      <w:r w:rsidRPr="00B821E2">
        <w:rPr>
          <w:rFonts w:ascii="Times New Roman" w:hAnsi="Times New Roman" w:cs="Times New Roman"/>
          <w:sz w:val="28"/>
          <w:szCs w:val="28"/>
        </w:rPr>
        <w:t xml:space="preserve"> через одинарный интервал. </w:t>
      </w:r>
    </w:p>
    <w:p w14:paraId="6603CF0B" w14:textId="284E5095"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По всему тексту работы необходимо соблюдать равномерную плотность, контрастность и четкость изображения. Все линии, буквы, цифры и знаки должны иметь одинаковую контрастность, полужирный шрифт</w:t>
      </w:r>
      <w:r w:rsidR="00673271">
        <w:rPr>
          <w:rFonts w:ascii="Times New Roman" w:hAnsi="Times New Roman" w:cs="Times New Roman"/>
          <w:sz w:val="28"/>
          <w:szCs w:val="28"/>
        </w:rPr>
        <w:t>, курсив</w:t>
      </w:r>
      <w:r w:rsidRPr="00B821E2">
        <w:rPr>
          <w:rFonts w:ascii="Times New Roman" w:hAnsi="Times New Roman" w:cs="Times New Roman"/>
          <w:sz w:val="28"/>
          <w:szCs w:val="28"/>
        </w:rPr>
        <w:t xml:space="preserve"> и подчеркивания не применяются. </w:t>
      </w:r>
    </w:p>
    <w:p w14:paraId="735D27E8"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Кавычки должны использоваться следующего вида – «». </w:t>
      </w:r>
    </w:p>
    <w:p w14:paraId="048EC4A9" w14:textId="741B4249"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Тире ставить только «–» (сочетание клавиш «Ctrl» и «–»), а не дефис«-». </w:t>
      </w:r>
    </w:p>
    <w:p w14:paraId="31633FF8" w14:textId="57D0E930" w:rsidR="003A6A78" w:rsidRPr="00B821E2"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Перечисления в тексте работы могут быть только цифрами 1., 2., 3. и т.д. </w:t>
      </w:r>
    </w:p>
    <w:p w14:paraId="1A50C505" w14:textId="1B24E9D5" w:rsidR="00025E0F" w:rsidRDefault="003A6A78" w:rsidP="00025E0F">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или символами «–», «-»</w:t>
      </w:r>
      <w:r w:rsidR="00673271">
        <w:rPr>
          <w:rFonts w:ascii="Times New Roman" w:hAnsi="Times New Roman" w:cs="Times New Roman"/>
          <w:sz w:val="28"/>
          <w:szCs w:val="28"/>
        </w:rPr>
        <w:t>, а также строчными буквами кириллицы со скобкой (например:  а), б) )</w:t>
      </w:r>
      <w:r w:rsidRPr="00B821E2">
        <w:rPr>
          <w:rFonts w:ascii="Times New Roman" w:hAnsi="Times New Roman" w:cs="Times New Roman"/>
          <w:sz w:val="28"/>
          <w:szCs w:val="28"/>
        </w:rPr>
        <w:t>.</w:t>
      </w:r>
    </w:p>
    <w:p w14:paraId="25785C70" w14:textId="3E2B3303" w:rsidR="00441B31" w:rsidRDefault="003A6A78" w:rsidP="00025E0F">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Страницы текста, включая иллюстрации и приложения, следует нумеровать арабскими цифрами по порядку без повторений, кроме титульного листа и содержания, соблюдая сквозную нумерацию по всему тексту работы.</w:t>
      </w:r>
    </w:p>
    <w:p w14:paraId="44353B8C"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Титульный лист включают в общую нумерацию страниц работы, но номер на титульном листе не проставляют. </w:t>
      </w:r>
    </w:p>
    <w:p w14:paraId="590AD54E"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Номера страниц проставляются, начиная с содержания (со второй страницы), в центре нижней части листа без точки (размер шрифта 14 </w:t>
      </w:r>
      <w:proofErr w:type="spellStart"/>
      <w:r w:rsidRPr="00B821E2">
        <w:rPr>
          <w:rFonts w:ascii="Times New Roman" w:hAnsi="Times New Roman" w:cs="Times New Roman"/>
          <w:sz w:val="28"/>
          <w:szCs w:val="28"/>
        </w:rPr>
        <w:t>пт</w:t>
      </w:r>
      <w:proofErr w:type="spellEnd"/>
      <w:r w:rsidRPr="00B821E2">
        <w:rPr>
          <w:rFonts w:ascii="Times New Roman" w:hAnsi="Times New Roman" w:cs="Times New Roman"/>
          <w:sz w:val="28"/>
          <w:szCs w:val="28"/>
        </w:rPr>
        <w:t xml:space="preserve">, тип шрифта Times New </w:t>
      </w:r>
      <w:proofErr w:type="spellStart"/>
      <w:r w:rsidRPr="00B821E2">
        <w:rPr>
          <w:rFonts w:ascii="Times New Roman" w:hAnsi="Times New Roman" w:cs="Times New Roman"/>
          <w:sz w:val="28"/>
          <w:szCs w:val="28"/>
        </w:rPr>
        <w:t>Roman</w:t>
      </w:r>
      <w:proofErr w:type="spellEnd"/>
      <w:r w:rsidRPr="00B821E2">
        <w:rPr>
          <w:rFonts w:ascii="Times New Roman" w:hAnsi="Times New Roman" w:cs="Times New Roman"/>
          <w:sz w:val="28"/>
          <w:szCs w:val="28"/>
        </w:rPr>
        <w:t xml:space="preserve">). </w:t>
      </w:r>
    </w:p>
    <w:p w14:paraId="519C05C6"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Рисунки и таблицы, расположенные на отдельных листах (в основной части работы), включают в общую нумерацию страниц работы. </w:t>
      </w:r>
    </w:p>
    <w:p w14:paraId="477A5604" w14:textId="77777777"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Повреждения листов научной работы, помарки и следы не полностью удаленного прежнего текста (графики), орфографические, синтаксические и речевые ошибки не допускаются. </w:t>
      </w:r>
    </w:p>
    <w:p w14:paraId="7A0D3FED" w14:textId="3413FD93" w:rsidR="00441B31" w:rsidRDefault="003A6A78" w:rsidP="00441B3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Все листы работы должны быть сброшюрованы</w:t>
      </w:r>
      <w:r w:rsidR="00441B31">
        <w:rPr>
          <w:rFonts w:ascii="Times New Roman" w:hAnsi="Times New Roman" w:cs="Times New Roman"/>
          <w:sz w:val="28"/>
          <w:szCs w:val="28"/>
        </w:rPr>
        <w:t>.</w:t>
      </w:r>
      <w:r w:rsidRPr="00B821E2">
        <w:rPr>
          <w:rFonts w:ascii="Times New Roman" w:hAnsi="Times New Roman" w:cs="Times New Roman"/>
          <w:sz w:val="28"/>
          <w:szCs w:val="28"/>
        </w:rPr>
        <w:t xml:space="preserve"> </w:t>
      </w:r>
    </w:p>
    <w:p w14:paraId="29C33717" w14:textId="0B78A198" w:rsidR="003A6A78" w:rsidRPr="00482C81" w:rsidRDefault="003A6A78" w:rsidP="00482C81">
      <w:pPr>
        <w:spacing w:after="0" w:line="360" w:lineRule="auto"/>
        <w:jc w:val="center"/>
        <w:rPr>
          <w:rFonts w:ascii="Times New Roman" w:hAnsi="Times New Roman" w:cs="Times New Roman"/>
          <w:b/>
          <w:bCs/>
          <w:sz w:val="28"/>
          <w:szCs w:val="28"/>
        </w:rPr>
      </w:pPr>
      <w:r w:rsidRPr="00482C81">
        <w:rPr>
          <w:rFonts w:ascii="Times New Roman" w:hAnsi="Times New Roman" w:cs="Times New Roman"/>
          <w:b/>
          <w:bCs/>
          <w:sz w:val="28"/>
          <w:szCs w:val="28"/>
        </w:rPr>
        <w:t>2.2 Правила оформления наименований и нумерации структурных элементов, разделов (глав) и подразделов</w:t>
      </w:r>
    </w:p>
    <w:p w14:paraId="7E19A691" w14:textId="77777777"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Оформление «СОДЕРЖАНИЯ» приведено выше. Образец оформления содержания приведен в Приложении Б. </w:t>
      </w:r>
    </w:p>
    <w:p w14:paraId="6775EFCD" w14:textId="77777777"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Наименования структурных элементов работы «СОДЕРЖАНИЕ», «ВВЕДЕНИЕ», «НАЗВАНИЕ ГЛАВ», «ЗАКЛЮЧЕНИЕ», «СПИСОК ИСПОЛЬЗОВАННЫХ ИСТОЧНИКОВ», «ПРИЛОЖЕНИЕ» следует печатать по центру строки, без абзацного отступа и точки в конце прописными буквами, не подчеркивая. Размер шрифта должен соответствовать размеру шрифта текста. </w:t>
      </w:r>
    </w:p>
    <w:p w14:paraId="10FA9059" w14:textId="77777777"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Переносы слов не допускаются. </w:t>
      </w:r>
    </w:p>
    <w:p w14:paraId="333B51FF" w14:textId="77777777"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Заголовки «СОДЕРЖАНИЕ», «ВВЕДЕНИЕ», «ЗАКЛЮЧЕНИЕ», «СПИСОК ИСПОЛЬЗОВАННЫХ ИСТОЧНИКОВ», «ПРИЛОЖЕНИЕ» не нумеруются. </w:t>
      </w:r>
    </w:p>
    <w:p w14:paraId="03DEA955" w14:textId="77777777"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Разделы (главы) и подразделы (кроме введения, заключения, списка использованных источников, приложений) следует нумеровать арабскими цифрами. </w:t>
      </w:r>
    </w:p>
    <w:p w14:paraId="3F02A50C" w14:textId="77777777"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Номер главы указывается цифрой (например: 1, 2). Номер подраздела включает номер главы и порядковый номер подраздела, разделенные точкой (например: 1.2, 2.1). После номера главы и подраздела в тексте точку не ставят. </w:t>
      </w:r>
    </w:p>
    <w:p w14:paraId="004A2092" w14:textId="77777777" w:rsidR="0067327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Главы должны иметь заголовки. Заголовки следует нумеровать арабскими цифрами и записывать по центру строки прописными буквами, без точки в конце, не подчеркивая. </w:t>
      </w:r>
    </w:p>
    <w:p w14:paraId="24AFE889" w14:textId="63D60DDD"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Заголовки подразделов следует </w:t>
      </w:r>
      <w:r w:rsidR="00673271">
        <w:rPr>
          <w:rFonts w:ascii="Times New Roman" w:hAnsi="Times New Roman" w:cs="Times New Roman"/>
          <w:sz w:val="28"/>
          <w:szCs w:val="28"/>
        </w:rPr>
        <w:t xml:space="preserve">также </w:t>
      </w:r>
      <w:r w:rsidRPr="00B821E2">
        <w:rPr>
          <w:rFonts w:ascii="Times New Roman" w:hAnsi="Times New Roman" w:cs="Times New Roman"/>
          <w:sz w:val="28"/>
          <w:szCs w:val="28"/>
        </w:rPr>
        <w:t xml:space="preserve">печатать по центру строки с прописной буквы, без точки в конце, не подчеркивая. </w:t>
      </w:r>
    </w:p>
    <w:p w14:paraId="3B15192C" w14:textId="77777777" w:rsidR="006A1BB3"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Слова «раздел (глава)», «подраздел» не пишутся. Если заголовок состоит из двух предложений, их разделяют точкой. </w:t>
      </w:r>
    </w:p>
    <w:p w14:paraId="4433B0AD" w14:textId="7286DE8F" w:rsidR="00482C81" w:rsidRDefault="003A6A78" w:rsidP="00482C81">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Не допускается писать заголовок подраздела на одном листе, а его текст – на другом. </w:t>
      </w:r>
    </w:p>
    <w:p w14:paraId="69297318" w14:textId="77777777" w:rsidR="00E82A18" w:rsidRDefault="003A6A78" w:rsidP="00E82A18">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Каждая глава работы начинается с нового листа, а подразделы следует продолжать на заполненном листе. Следующий подраздел внутри одной главы начинается через 1 пустую строку на том же листе, где закончился предыдущий. Расстояние между заголовком структурного элемента и текстом, заголовками главы и подраздела, заголовком подраздела и текстом составляет 1 пустую строку. </w:t>
      </w:r>
    </w:p>
    <w:p w14:paraId="0DD3788A" w14:textId="2DD89719" w:rsidR="003A6A78" w:rsidRPr="00B821E2" w:rsidRDefault="00E82A18" w:rsidP="00E82A18">
      <w:pPr>
        <w:spacing w:after="0" w:line="360" w:lineRule="auto"/>
        <w:ind w:firstLine="709"/>
        <w:jc w:val="both"/>
        <w:rPr>
          <w:rFonts w:ascii="Times New Roman" w:hAnsi="Times New Roman" w:cs="Times New Roman"/>
          <w:sz w:val="28"/>
          <w:szCs w:val="28"/>
        </w:rPr>
      </w:pPr>
      <w:r w:rsidRPr="00E82A18">
        <w:rPr>
          <w:rFonts w:ascii="Times New Roman" w:hAnsi="Times New Roman" w:cs="Times New Roman"/>
          <w:sz w:val="28"/>
          <w:szCs w:val="28"/>
        </w:rPr>
        <w:t>Распечатка на бумажном носителе производится только на одной стороне листа.</w:t>
      </w:r>
    </w:p>
    <w:p w14:paraId="04C3F4E4" w14:textId="1925CDE7" w:rsidR="003A6A78" w:rsidRPr="00482C81" w:rsidRDefault="003A6A78" w:rsidP="00482C81">
      <w:pPr>
        <w:spacing w:after="0" w:line="360" w:lineRule="auto"/>
        <w:jc w:val="center"/>
        <w:rPr>
          <w:rFonts w:ascii="Times New Roman" w:hAnsi="Times New Roman" w:cs="Times New Roman"/>
          <w:b/>
          <w:bCs/>
          <w:sz w:val="28"/>
          <w:szCs w:val="28"/>
        </w:rPr>
      </w:pPr>
      <w:r w:rsidRPr="00482C81">
        <w:rPr>
          <w:rFonts w:ascii="Times New Roman" w:hAnsi="Times New Roman" w:cs="Times New Roman"/>
          <w:b/>
          <w:bCs/>
          <w:sz w:val="28"/>
          <w:szCs w:val="28"/>
        </w:rPr>
        <w:t>2.3 Правила оформления сокращений и аббревиатур</w:t>
      </w:r>
    </w:p>
    <w:p w14:paraId="0C391598" w14:textId="77777777" w:rsidR="0089178C" w:rsidRDefault="003A6A78" w:rsidP="0089178C">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Сокращения слов и словосочетаний на русском и на иностранных европейских языках оформляют в соответствии с требованиями ГОСТ </w:t>
      </w:r>
      <w:r w:rsidR="0089178C">
        <w:rPr>
          <w:rFonts w:ascii="Times New Roman" w:hAnsi="Times New Roman" w:cs="Times New Roman"/>
          <w:sz w:val="28"/>
          <w:szCs w:val="28"/>
        </w:rPr>
        <w:br/>
      </w:r>
      <w:r w:rsidRPr="00B821E2">
        <w:rPr>
          <w:rFonts w:ascii="Times New Roman" w:hAnsi="Times New Roman" w:cs="Times New Roman"/>
          <w:sz w:val="28"/>
          <w:szCs w:val="28"/>
        </w:rPr>
        <w:t xml:space="preserve">7.11- 2004, ГОСТР 7.0.12-2011. В тексте дипломной работы допускаются </w:t>
      </w:r>
      <w:r w:rsidRPr="00B821E2">
        <w:rPr>
          <w:rFonts w:ascii="Times New Roman" w:hAnsi="Times New Roman" w:cs="Times New Roman"/>
          <w:sz w:val="28"/>
          <w:szCs w:val="28"/>
        </w:rPr>
        <w:lastRenderedPageBreak/>
        <w:t xml:space="preserve">общепринятые сокращения и аббревиатуры, установленные правилами орфографии и соответствующими нормативными документами: год – г., годы – гг., и так далее – и т. д., тысяч – тыс., страница – с., статья – ст., Российская Федерация – РФ, Министерство внутренних дел – МВД. При использовании авторской аббревиатуры необходимо при первом ее упоминании дать ПОЛНУЮ расшифровку, пример: Гражданский кодекс Российской Федерации (далее – ГК РФ) ...». Не допускается использование сокращений и аббревиатур в заголовках разделов (глав), подразделов. </w:t>
      </w:r>
    </w:p>
    <w:p w14:paraId="23652E3E" w14:textId="7BABD065" w:rsidR="0089178C" w:rsidRPr="0089178C" w:rsidRDefault="003A6A78" w:rsidP="0089178C">
      <w:pPr>
        <w:spacing w:after="0" w:line="360" w:lineRule="auto"/>
        <w:ind w:firstLine="709"/>
        <w:jc w:val="center"/>
        <w:rPr>
          <w:rFonts w:ascii="Times New Roman" w:hAnsi="Times New Roman" w:cs="Times New Roman"/>
          <w:b/>
          <w:bCs/>
          <w:sz w:val="28"/>
          <w:szCs w:val="28"/>
        </w:rPr>
      </w:pPr>
      <w:r w:rsidRPr="0089178C">
        <w:rPr>
          <w:rFonts w:ascii="Times New Roman" w:hAnsi="Times New Roman" w:cs="Times New Roman"/>
          <w:b/>
          <w:bCs/>
          <w:sz w:val="28"/>
          <w:szCs w:val="28"/>
        </w:rPr>
        <w:t>2.4 Правила оформления перечислений</w:t>
      </w:r>
    </w:p>
    <w:p w14:paraId="790A1038" w14:textId="0892031E" w:rsidR="003A6A78" w:rsidRPr="00B821E2" w:rsidRDefault="003A6A78" w:rsidP="00F3674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При необходимости в тексте работы могут быть приведены перечисления. Перечисления записывают с абзацного отступа в столбик, каждое с новой строки. Перед каждым элементом перечисления следует ставить «–» или «-». Иные маркеры недопустимы, например: В состав социальных выплат включаются: </w:t>
      </w:r>
    </w:p>
    <w:p w14:paraId="121D3633" w14:textId="77777777" w:rsidR="003A6A78" w:rsidRPr="00B821E2" w:rsidRDefault="003A6A78" w:rsidP="00F3674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выходные пособия при увольнении; </w:t>
      </w:r>
    </w:p>
    <w:p w14:paraId="05B4EDC4" w14:textId="77777777" w:rsidR="003A6A78" w:rsidRPr="00B821E2" w:rsidRDefault="003A6A78" w:rsidP="00F3674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единовременные выплаты. </w:t>
      </w:r>
    </w:p>
    <w:p w14:paraId="09122444" w14:textId="77777777" w:rsidR="003A6A78" w:rsidRPr="00B821E2" w:rsidRDefault="003A6A78" w:rsidP="0089178C">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Простые перечисления отделяются запятой, сложные – точкой с запятой. </w:t>
      </w:r>
    </w:p>
    <w:p w14:paraId="178F01ED" w14:textId="59881E12"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Для дальнейшей детализации перечислений необходимо использовать арабские цифры, после которых ставится скобка, а запись производится с абзацного отступа в столбик, например: </w:t>
      </w:r>
    </w:p>
    <w:p w14:paraId="6449B038" w14:textId="77777777" w:rsidR="003A6A78" w:rsidRPr="00B821E2" w:rsidRDefault="003A6A78" w:rsidP="0089178C">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Данную классификацию можно применять: </w:t>
      </w:r>
    </w:p>
    <w:p w14:paraId="79FA4D5A"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на федеральном уровне: </w:t>
      </w:r>
    </w:p>
    <w:p w14:paraId="12765CF3" w14:textId="77777777" w:rsidR="003A6A78" w:rsidRPr="00B821E2" w:rsidRDefault="003A6A78" w:rsidP="00F3674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1)…; </w:t>
      </w:r>
    </w:p>
    <w:p w14:paraId="61D89571" w14:textId="77777777" w:rsidR="003A6A78" w:rsidRPr="00B821E2" w:rsidRDefault="003A6A78" w:rsidP="00F3674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2)…; </w:t>
      </w:r>
    </w:p>
    <w:p w14:paraId="4CE9EE9C"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на региональном уровне: </w:t>
      </w:r>
    </w:p>
    <w:p w14:paraId="4573B95A" w14:textId="77777777" w:rsidR="003A6A78" w:rsidRPr="00B821E2" w:rsidRDefault="003A6A78" w:rsidP="00F3674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1)…; </w:t>
      </w:r>
    </w:p>
    <w:p w14:paraId="039A9401" w14:textId="77777777" w:rsidR="003A6A78" w:rsidRPr="00B821E2" w:rsidRDefault="003A6A78" w:rsidP="00F36743">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2)… . </w:t>
      </w:r>
    </w:p>
    <w:p w14:paraId="5C2CA9D3" w14:textId="55F67BE5" w:rsidR="003A6A78" w:rsidRPr="0089178C" w:rsidRDefault="003A6A78" w:rsidP="0089178C">
      <w:pPr>
        <w:spacing w:after="0" w:line="360" w:lineRule="auto"/>
        <w:jc w:val="center"/>
        <w:rPr>
          <w:rFonts w:ascii="Times New Roman" w:hAnsi="Times New Roman" w:cs="Times New Roman"/>
          <w:b/>
          <w:bCs/>
          <w:sz w:val="28"/>
          <w:szCs w:val="28"/>
        </w:rPr>
      </w:pPr>
      <w:r w:rsidRPr="0089178C">
        <w:rPr>
          <w:rFonts w:ascii="Times New Roman" w:hAnsi="Times New Roman" w:cs="Times New Roman"/>
          <w:b/>
          <w:bCs/>
          <w:sz w:val="28"/>
          <w:szCs w:val="28"/>
        </w:rPr>
        <w:t>2.5 Правила оформления иллюстраций</w:t>
      </w:r>
    </w:p>
    <w:p w14:paraId="387BFE16" w14:textId="77777777" w:rsidR="003A6A78" w:rsidRPr="00B821E2" w:rsidRDefault="003A6A78" w:rsidP="0089178C">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работе для наглядности, уменьшения физического объема сплошного </w:t>
      </w:r>
    </w:p>
    <w:p w14:paraId="459E8343" w14:textId="77777777" w:rsidR="0089178C"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текста следует использовать иллюстрации (графики, схемы, диаграммы, фотографии). </w:t>
      </w:r>
    </w:p>
    <w:p w14:paraId="21098E1D" w14:textId="77777777" w:rsidR="0089178C" w:rsidRDefault="003A6A78" w:rsidP="0089178C">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Иллюстрации могут быть в компьютерном исполнении, в том числе и цветные. Все иллюстрации именуются рисунками. Их количество зависит от содержания работы и должно быть достаточно для того, чтобы придать ей ясность и конкретность. </w:t>
      </w:r>
    </w:p>
    <w:p w14:paraId="21ED8AA8" w14:textId="77777777" w:rsidR="0089178C" w:rsidRDefault="003A6A78" w:rsidP="0089178C">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Иллюстрации следует располагать в тексте работы после предложения или абзаца, в котором они упоминаются впервые. Перед рисунком и после наименования рисунка необходимо оставить пустую строку. </w:t>
      </w:r>
    </w:p>
    <w:p w14:paraId="61C11F36" w14:textId="30ED15FD" w:rsidR="003A6A78" w:rsidRPr="00B821E2" w:rsidRDefault="003A6A78" w:rsidP="0089178C">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На все иллюстрации в тексте дипломной работы должны быть даны ссылки. При ссылке необходимо писать слово «рисунок» и его номер, например: «… в соответствии с рисунком 2» или «… имеют тенденцию к снижению (рисунок 2)». Если рисунок достаточно велик, его можно размещать на отдельном листе. Допускается поворот рисунка в «альбомной ориентации», если он выполнен на отдельном листе. Количество иллюстраций должно быть </w:t>
      </w:r>
    </w:p>
    <w:p w14:paraId="4BAD7BC9" w14:textId="34C6822D"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достаточным для пояснения излагаемого текста. На все рисунки должны быть ссылки в тексте работы с указанием примечания, если рисунок составлен автором. Название рисунка располагается непосредственно под ним, по центру </w:t>
      </w:r>
    </w:p>
    <w:p w14:paraId="23470A85" w14:textId="77777777" w:rsidR="0089178C"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строки без абзацного отступа. Точка в конце не ставится. Например: </w:t>
      </w:r>
    </w:p>
    <w:p w14:paraId="1D7661EB" w14:textId="776B4CDB" w:rsidR="003A6A78" w:rsidRPr="00B821E2" w:rsidRDefault="003A6A78" w:rsidP="0089178C">
      <w:pPr>
        <w:spacing w:after="0" w:line="360" w:lineRule="auto"/>
        <w:jc w:val="center"/>
        <w:rPr>
          <w:rFonts w:ascii="Times New Roman" w:hAnsi="Times New Roman" w:cs="Times New Roman"/>
          <w:sz w:val="28"/>
          <w:szCs w:val="28"/>
        </w:rPr>
      </w:pPr>
      <w:r w:rsidRPr="00B821E2">
        <w:rPr>
          <w:rFonts w:ascii="Times New Roman" w:hAnsi="Times New Roman" w:cs="Times New Roman"/>
          <w:sz w:val="28"/>
          <w:szCs w:val="28"/>
        </w:rPr>
        <w:t>Рисунок 1 – Структура ГАУСО СО «КЦСОН Ленинского района»</w:t>
      </w:r>
    </w:p>
    <w:p w14:paraId="7F2E1E02" w14:textId="62D0D60E" w:rsidR="003A6A78" w:rsidRPr="00B821E2"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Если наименование рисунка состоит из нескольких строк, то его следует записывать через один межстрочный интервал. Перенос слов в наименовании </w:t>
      </w:r>
    </w:p>
    <w:p w14:paraId="608BE7B6" w14:textId="77777777" w:rsidR="0089178C"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графического материала не допускается. Если рисунок является авторской разработкой, необходимо после заголовка рисунка поставить знак сноски и указать в форме подстрочной сноски внизу страницы, на основании каких источников он составлен, например, </w:t>
      </w:r>
    </w:p>
    <w:p w14:paraId="46D73278" w14:textId="50EA1F58" w:rsidR="003A6A78" w:rsidRPr="0089178C" w:rsidRDefault="0089178C" w:rsidP="0089178C">
      <w:pPr>
        <w:pStyle w:val="a7"/>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A6A78" w:rsidRPr="0089178C">
        <w:rPr>
          <w:rFonts w:ascii="Times New Roman" w:hAnsi="Times New Roman" w:cs="Times New Roman"/>
          <w:sz w:val="28"/>
          <w:szCs w:val="28"/>
        </w:rPr>
        <w:t xml:space="preserve">Составлено автором по: [15, 23, 42]. </w:t>
      </w:r>
    </w:p>
    <w:p w14:paraId="560B7447" w14:textId="40C157C0" w:rsidR="003A6A78" w:rsidRPr="00B821E2"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Если рисунок взят из первичного источника без авторской переработки, следует сделать ссылку на источник, например: </w:t>
      </w:r>
    </w:p>
    <w:p w14:paraId="1078BDBC" w14:textId="460E3106" w:rsidR="003A6A78" w:rsidRPr="00B821E2" w:rsidRDefault="003A6A78" w:rsidP="001764B4">
      <w:pPr>
        <w:spacing w:after="0" w:line="360" w:lineRule="auto"/>
        <w:jc w:val="center"/>
        <w:rPr>
          <w:rFonts w:ascii="Times New Roman" w:hAnsi="Times New Roman" w:cs="Times New Roman"/>
          <w:sz w:val="28"/>
          <w:szCs w:val="28"/>
        </w:rPr>
      </w:pPr>
      <w:r w:rsidRPr="00B821E2">
        <w:rPr>
          <w:rFonts w:ascii="Times New Roman" w:hAnsi="Times New Roman" w:cs="Times New Roman"/>
          <w:sz w:val="28"/>
          <w:szCs w:val="28"/>
        </w:rPr>
        <w:t>Рисунок 3 – Алгоритм оказания услуги [8]</w:t>
      </w:r>
    </w:p>
    <w:p w14:paraId="0C1E6FCF" w14:textId="245A8ABD" w:rsidR="003A6A78" w:rsidRPr="00B821E2"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Рисунки каждого приложения обозначают отдельной нумерацией арабскими цифрами с добавлением перед цифрой обозначения приложения (например, рисунок А.З). </w:t>
      </w:r>
    </w:p>
    <w:p w14:paraId="06B40456" w14:textId="11458EF7" w:rsidR="003A6A78" w:rsidRPr="0089178C" w:rsidRDefault="003A6A78" w:rsidP="0089178C">
      <w:pPr>
        <w:spacing w:after="0" w:line="360" w:lineRule="auto"/>
        <w:jc w:val="center"/>
        <w:rPr>
          <w:rFonts w:ascii="Times New Roman" w:hAnsi="Times New Roman" w:cs="Times New Roman"/>
          <w:b/>
          <w:bCs/>
          <w:sz w:val="28"/>
          <w:szCs w:val="28"/>
        </w:rPr>
      </w:pPr>
      <w:r w:rsidRPr="0089178C">
        <w:rPr>
          <w:rFonts w:ascii="Times New Roman" w:hAnsi="Times New Roman" w:cs="Times New Roman"/>
          <w:b/>
          <w:bCs/>
          <w:sz w:val="28"/>
          <w:szCs w:val="28"/>
        </w:rPr>
        <w:t>2.6 Правила оформления таблиц</w:t>
      </w:r>
    </w:p>
    <w:p w14:paraId="5D52F576" w14:textId="77777777" w:rsidR="001764B4"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Аналитический материал рекомендуется помещать в работе в виде таблиц. Таблицу следует располагать в работе непосредственно после текста, в котором она упоминается впервые, или на следующей странице. </w:t>
      </w:r>
    </w:p>
    <w:p w14:paraId="25BC7091" w14:textId="77777777" w:rsidR="001764B4"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Наименование таблицы следует размещать над таблицей слева, без абзацного отступа в одну строку с ее номером через тире, шрифт кегль 14, Times New </w:t>
      </w:r>
      <w:proofErr w:type="spellStart"/>
      <w:r w:rsidRPr="00B821E2">
        <w:rPr>
          <w:rFonts w:ascii="Times New Roman" w:hAnsi="Times New Roman" w:cs="Times New Roman"/>
          <w:sz w:val="28"/>
          <w:szCs w:val="28"/>
        </w:rPr>
        <w:t>Roman</w:t>
      </w:r>
      <w:proofErr w:type="spellEnd"/>
      <w:r w:rsidRPr="00B821E2">
        <w:rPr>
          <w:rFonts w:ascii="Times New Roman" w:hAnsi="Times New Roman" w:cs="Times New Roman"/>
          <w:sz w:val="28"/>
          <w:szCs w:val="28"/>
        </w:rPr>
        <w:t xml:space="preserve">. </w:t>
      </w:r>
    </w:p>
    <w:p w14:paraId="45CF5335" w14:textId="388A1E62" w:rsidR="003A6A78" w:rsidRPr="00B821E2" w:rsidRDefault="001764B4" w:rsidP="001764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3A6A78" w:rsidRPr="00B821E2">
        <w:rPr>
          <w:rFonts w:ascii="Times New Roman" w:hAnsi="Times New Roman" w:cs="Times New Roman"/>
          <w:sz w:val="28"/>
          <w:szCs w:val="28"/>
        </w:rPr>
        <w:t xml:space="preserve">а все таблицы должна быть ссылка в тексте с указанием ее номера. Таблицы, за исключением таблиц приложений, следует нумеровать арабскими </w:t>
      </w:r>
    </w:p>
    <w:p w14:paraId="657DADF4" w14:textId="77777777" w:rsidR="001764B4"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цифрами сквозной нумерацией. Перед наименованием таблицы и после таблицы необходимо оставить пустую строку. </w:t>
      </w:r>
    </w:p>
    <w:p w14:paraId="04A84122" w14:textId="646ED749" w:rsidR="003A6A78" w:rsidRPr="00B821E2"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таблицах использовать шрифт кегль 12, Times New </w:t>
      </w:r>
      <w:proofErr w:type="spellStart"/>
      <w:r w:rsidRPr="00B821E2">
        <w:rPr>
          <w:rFonts w:ascii="Times New Roman" w:hAnsi="Times New Roman" w:cs="Times New Roman"/>
          <w:sz w:val="28"/>
          <w:szCs w:val="28"/>
        </w:rPr>
        <w:t>Roman</w:t>
      </w:r>
      <w:proofErr w:type="spellEnd"/>
      <w:r w:rsidRPr="00B821E2">
        <w:rPr>
          <w:rFonts w:ascii="Times New Roman" w:hAnsi="Times New Roman" w:cs="Times New Roman"/>
          <w:sz w:val="28"/>
          <w:szCs w:val="28"/>
        </w:rPr>
        <w:t xml:space="preserve">, в исключительных случаях (таблица не вмещается на 1 стр., большое количество информации) шрифт кегль 10-11, Times New </w:t>
      </w:r>
      <w:proofErr w:type="spellStart"/>
      <w:r w:rsidRPr="00B821E2">
        <w:rPr>
          <w:rFonts w:ascii="Times New Roman" w:hAnsi="Times New Roman" w:cs="Times New Roman"/>
          <w:sz w:val="28"/>
          <w:szCs w:val="28"/>
        </w:rPr>
        <w:t>Roman</w:t>
      </w:r>
      <w:proofErr w:type="spellEnd"/>
      <w:r w:rsidRPr="00B821E2">
        <w:rPr>
          <w:rFonts w:ascii="Times New Roman" w:hAnsi="Times New Roman" w:cs="Times New Roman"/>
          <w:sz w:val="28"/>
          <w:szCs w:val="28"/>
        </w:rPr>
        <w:t xml:space="preserve"> через одинарный интервал. </w:t>
      </w:r>
    </w:p>
    <w:p w14:paraId="58E1568B" w14:textId="77777777" w:rsidR="001764B4"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Графу «№ п/п» в таблицу не включают. В таблицу не допускается включение графы «Единицы измерения». Если все показатели таблицы выражены в одной единице измерения, то она указывается в заголовке. Если показатели в разных единицах измерения, то они указываются в строке с показателем через запятую. </w:t>
      </w:r>
    </w:p>
    <w:p w14:paraId="46270A51" w14:textId="77777777" w:rsidR="001764B4"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Заголовки граф таблицы размещаются по центру с прописной буквы в единственном числе. Текст первой графы (столбца) выравнивается по левому краю, текст остальных граф (столбцов) выравнивается по центру. </w:t>
      </w:r>
    </w:p>
    <w:p w14:paraId="6387C2BA" w14:textId="77777777" w:rsidR="001764B4"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числовых показателях необходимо ставить пробел между разрядами. Показатели, выраженные в процентах округлять до сотых. </w:t>
      </w:r>
    </w:p>
    <w:p w14:paraId="0968079E" w14:textId="1D4405EA" w:rsidR="003A6A78"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Таблицу следует размещать так, чтобы читать ее было возможно без поворота работы. Если таблица является авторской разработкой, необходимо </w:t>
      </w:r>
      <w:r w:rsidRPr="00B821E2">
        <w:rPr>
          <w:rFonts w:ascii="Times New Roman" w:hAnsi="Times New Roman" w:cs="Times New Roman"/>
          <w:sz w:val="28"/>
          <w:szCs w:val="28"/>
        </w:rPr>
        <w:lastRenderedPageBreak/>
        <w:t xml:space="preserve">после заголовка таблицы поставить знак сноски и указать в форме подстрочной сноски внизу страницы, на основании каких источников она составлена, например: </w:t>
      </w:r>
    </w:p>
    <w:p w14:paraId="4680A1EB" w14:textId="5A2EFC99"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1</w:t>
      </w:r>
      <w:r w:rsidR="003269CA">
        <w:rPr>
          <w:rFonts w:ascii="Times New Roman" w:hAnsi="Times New Roman" w:cs="Times New Roman"/>
          <w:sz w:val="28"/>
          <w:szCs w:val="28"/>
        </w:rPr>
        <w:t xml:space="preserve"> </w:t>
      </w:r>
      <w:r w:rsidRPr="00B821E2">
        <w:rPr>
          <w:rFonts w:ascii="Times New Roman" w:hAnsi="Times New Roman" w:cs="Times New Roman"/>
          <w:sz w:val="28"/>
          <w:szCs w:val="28"/>
        </w:rPr>
        <w:t xml:space="preserve">Составлено автором по: [1, 3, 10]. </w:t>
      </w:r>
    </w:p>
    <w:p w14:paraId="495B41D5" w14:textId="23994486" w:rsidR="003A6A78" w:rsidRPr="00B821E2" w:rsidRDefault="003A6A78" w:rsidP="001764B4">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Таблицу с большим количеством строк допускается переносить на другую страницу. При переносе части таблицы на другую страницу слово «Таблица», ее номер указывают один раз слева над первой частью таблицы. На </w:t>
      </w:r>
    </w:p>
    <w:p w14:paraId="4CF9667D"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странице, на которую перенесена часть таблицы, слева без абзацного отступа </w:t>
      </w:r>
    </w:p>
    <w:p w14:paraId="3F955541" w14:textId="35CE0ABB" w:rsidR="00D77849"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пишут «Продолжение таблицы» с указанием номера таблицы. При переносе таблицы на другой лист название таблицы не повторяют. </w:t>
      </w:r>
    </w:p>
    <w:p w14:paraId="2DF5C80C"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Если таблицы размещены в приложении, их нумерация имеет определенные особенности. Таблицы каждого приложения нумеруют отдельной нумерацией арабскими цифрами. При этом перед цифрой, обозначающей номер таблицы в приложении, ставится буква соответствующего приложения, например, </w:t>
      </w:r>
    </w:p>
    <w:p w14:paraId="6A34E47C" w14:textId="57FA0745" w:rsidR="003A6A78" w:rsidRPr="00B821E2"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Таблица В. 1. – Динамика показателей за текущий год. </w:t>
      </w:r>
    </w:p>
    <w:p w14:paraId="2FD96152" w14:textId="4809AA9A" w:rsidR="003A6A78" w:rsidRPr="00B821E2"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Заголовки граф и строк таблицы следует писать с прописной буквы в единственном числе, а подзаголовки граф – со строчной буквы, если они составляют одно предложение с заголовком, или с прописной буквы, если они </w:t>
      </w:r>
    </w:p>
    <w:p w14:paraId="41776486"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имеют самостоятельное значение. В конце заголовков и подзаголовков таблиц </w:t>
      </w:r>
    </w:p>
    <w:p w14:paraId="0252CA9A" w14:textId="35E2B781"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точки не ставят. Заголовки граф записывают параллельно строкам таблицы. При необходимости допускается перпендикулярное расположение заголовков </w:t>
      </w:r>
    </w:p>
    <w:p w14:paraId="5DA91079" w14:textId="77777777" w:rsidR="00D77849"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граф. Слева, справа, сверху и снизу ограничивают линиями. Заголовки граф выравнивают по центру, а заголовки строк – по левому краю. Горизонтальные и вертикальные линии, разграничивающие строки таблицы, допускается не проводить, если их отсутствие не затрудняет пользование таблицей. </w:t>
      </w:r>
    </w:p>
    <w:p w14:paraId="6808BAEE"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Примечания к таблице (</w:t>
      </w:r>
      <w:proofErr w:type="spellStart"/>
      <w:r w:rsidRPr="00B821E2">
        <w:rPr>
          <w:rFonts w:ascii="Times New Roman" w:hAnsi="Times New Roman" w:cs="Times New Roman"/>
          <w:sz w:val="28"/>
          <w:szCs w:val="28"/>
        </w:rPr>
        <w:t>подтабличные</w:t>
      </w:r>
      <w:proofErr w:type="spellEnd"/>
      <w:r w:rsidRPr="00B821E2">
        <w:rPr>
          <w:rFonts w:ascii="Times New Roman" w:hAnsi="Times New Roman" w:cs="Times New Roman"/>
          <w:sz w:val="28"/>
          <w:szCs w:val="28"/>
        </w:rPr>
        <w:t xml:space="preserve"> примечания) размещают непосредственно под таблицей в виде: а) общего примечания; б) сноски; </w:t>
      </w:r>
      <w:r w:rsidR="00D77849">
        <w:rPr>
          <w:rFonts w:ascii="Times New Roman" w:hAnsi="Times New Roman" w:cs="Times New Roman"/>
          <w:sz w:val="28"/>
          <w:szCs w:val="28"/>
        </w:rPr>
        <w:br/>
      </w:r>
      <w:r w:rsidRPr="00B821E2">
        <w:rPr>
          <w:rFonts w:ascii="Times New Roman" w:hAnsi="Times New Roman" w:cs="Times New Roman"/>
          <w:sz w:val="28"/>
          <w:szCs w:val="28"/>
        </w:rPr>
        <w:t xml:space="preserve">в) отдельной графы или табличной строки с заголовком. </w:t>
      </w:r>
    </w:p>
    <w:p w14:paraId="18287ADE"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Выделять примечание в отдельную графу или строку целесообразно лишь тогда, когда примечание относится к большинству строк или граф. Примечания к отдельным заголовкам граф или строк следует связывать с ними знаком сноски. Общее примечание ко всей таблице не связывают с ней знаком сноски, а помещают после заголовка «Примечание» или «Примечания», оформляют как </w:t>
      </w:r>
      <w:proofErr w:type="spellStart"/>
      <w:r w:rsidRPr="00B821E2">
        <w:rPr>
          <w:rFonts w:ascii="Times New Roman" w:hAnsi="Times New Roman" w:cs="Times New Roman"/>
          <w:sz w:val="28"/>
          <w:szCs w:val="28"/>
        </w:rPr>
        <w:t>внутритекстовое</w:t>
      </w:r>
      <w:proofErr w:type="spellEnd"/>
      <w:r w:rsidRPr="00B821E2">
        <w:rPr>
          <w:rFonts w:ascii="Times New Roman" w:hAnsi="Times New Roman" w:cs="Times New Roman"/>
          <w:sz w:val="28"/>
          <w:szCs w:val="28"/>
        </w:rPr>
        <w:t xml:space="preserve"> примечание. </w:t>
      </w:r>
    </w:p>
    <w:p w14:paraId="7131246E" w14:textId="63FE5A4F"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При отсутствии отдельных данных в таблице следует ставить прочерк (тире). Цифры в графах таблиц должны проставляться так, чтобы разряды чисел во всей графе были расположены один под другим, если они относятся к одному показателю. В одной графе должно быть соблюдено одинаковое количество десятичных знаков для всех значений величин. В случае, если в работе одна таблица, то она должна быть обозначена «Таблица 1 –» или «Таблица В.1», если она приведена в приложении (например, В). </w:t>
      </w:r>
    </w:p>
    <w:p w14:paraId="1C9D8936" w14:textId="054F944A" w:rsidR="003A6A78" w:rsidRPr="00D77849" w:rsidRDefault="003A6A78" w:rsidP="00D77849">
      <w:pPr>
        <w:spacing w:after="0" w:line="360" w:lineRule="auto"/>
        <w:jc w:val="center"/>
        <w:rPr>
          <w:rFonts w:ascii="Times New Roman" w:hAnsi="Times New Roman" w:cs="Times New Roman"/>
          <w:b/>
          <w:bCs/>
          <w:sz w:val="28"/>
          <w:szCs w:val="28"/>
        </w:rPr>
      </w:pPr>
      <w:r w:rsidRPr="00D77849">
        <w:rPr>
          <w:rFonts w:ascii="Times New Roman" w:hAnsi="Times New Roman" w:cs="Times New Roman"/>
          <w:b/>
          <w:bCs/>
          <w:sz w:val="28"/>
          <w:szCs w:val="28"/>
        </w:rPr>
        <w:t>2.7 Правила оформления примечаний и сносок</w:t>
      </w:r>
    </w:p>
    <w:p w14:paraId="4139BBC4"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Примечания приводят в дипломных работах: если необходимы пояснения или справочные данные к содержанию текста работы, таблиц или графического материала. </w:t>
      </w:r>
    </w:p>
    <w:p w14:paraId="14FC652D"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Слово «Примечание» следует печатать с прописной буквы с абзацного отступа, не подчеркивая. Примечания следует помещать непосредственно после текстового, гра</w:t>
      </w:r>
      <w:r w:rsidR="00D77849">
        <w:rPr>
          <w:rFonts w:ascii="Times New Roman" w:hAnsi="Times New Roman" w:cs="Times New Roman"/>
          <w:sz w:val="28"/>
          <w:szCs w:val="28"/>
        </w:rPr>
        <w:t>ф</w:t>
      </w:r>
      <w:r w:rsidRPr="00B821E2">
        <w:rPr>
          <w:rFonts w:ascii="Times New Roman" w:hAnsi="Times New Roman" w:cs="Times New Roman"/>
          <w:sz w:val="28"/>
          <w:szCs w:val="28"/>
        </w:rPr>
        <w:t xml:space="preserve">ического материала или таблицы, к которым относятся эти примечания. </w:t>
      </w:r>
    </w:p>
    <w:p w14:paraId="008DC104"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Если примечание одно, то после слова «Примечание» ставится тире и текст примечания печатают с ПРОПИСНОЙ буквы. </w:t>
      </w:r>
    </w:p>
    <w:p w14:paraId="7F8C5051"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Одно примечание не нумеруется. Несколько примечаний нумеруют по порядку арабскими цифрами без точки, печатают с прописной буквы с новой строки с абзацного отступа, после слова «Примечания» ставят двоеточие. </w:t>
      </w:r>
    </w:p>
    <w:p w14:paraId="2120B734"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При необходимости дополнительного пояснения в научной работе допускается использовать примечание, оформленное в виде сноски. Знак сноски ставят без пробела непосредственно после того слова, числа, символа, предложения, к которому дается пояснение</w:t>
      </w:r>
      <w:r w:rsidR="00D77849">
        <w:rPr>
          <w:rFonts w:ascii="Times New Roman" w:hAnsi="Times New Roman" w:cs="Times New Roman"/>
          <w:sz w:val="28"/>
          <w:szCs w:val="28"/>
        </w:rPr>
        <w:t>.</w:t>
      </w:r>
      <w:r w:rsidRPr="00B821E2">
        <w:rPr>
          <w:rFonts w:ascii="Times New Roman" w:hAnsi="Times New Roman" w:cs="Times New Roman"/>
          <w:sz w:val="28"/>
          <w:szCs w:val="28"/>
        </w:rPr>
        <w:t xml:space="preserve"> Знак сноски указывается </w:t>
      </w:r>
      <w:r w:rsidRPr="00B821E2">
        <w:rPr>
          <w:rFonts w:ascii="Times New Roman" w:hAnsi="Times New Roman" w:cs="Times New Roman"/>
          <w:sz w:val="28"/>
          <w:szCs w:val="28"/>
        </w:rPr>
        <w:lastRenderedPageBreak/>
        <w:t xml:space="preserve">надстрочно арабскими цифрами, Нумерация сносок может вестись отдельно для каждой страницы или быть сплошной внутри раздела. Допускается вместо цифр использовать знак звездочка *. </w:t>
      </w:r>
    </w:p>
    <w:p w14:paraId="31D71C9F" w14:textId="77777777" w:rsidR="00D77849"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Сноску располагают с абзацного отступа в конце страницы, на которой приведено поясняемое слово (словосочетание или данные). Сноску отделяют от сплошной тонкой горизонтальной линией с левой стороны страницы. Текст сноски набирается обычно шрифтом меньшим, чем шрифт основного текста работы, но не менее 12 пт. </w:t>
      </w:r>
    </w:p>
    <w:p w14:paraId="240EA3F3" w14:textId="7F210C05" w:rsidR="003A6A78" w:rsidRPr="00B821E2" w:rsidRDefault="003A6A78" w:rsidP="00D77849">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Важно: сноски не делаются на список используемых источников.  </w:t>
      </w:r>
    </w:p>
    <w:p w14:paraId="60B4592C" w14:textId="2CB5C06A" w:rsidR="003A6A78" w:rsidRPr="00D77849" w:rsidRDefault="003A6A78" w:rsidP="00D77849">
      <w:pPr>
        <w:spacing w:after="0" w:line="360" w:lineRule="auto"/>
        <w:jc w:val="center"/>
        <w:rPr>
          <w:rFonts w:ascii="Times New Roman" w:hAnsi="Times New Roman" w:cs="Times New Roman"/>
          <w:b/>
          <w:bCs/>
          <w:sz w:val="28"/>
          <w:szCs w:val="28"/>
        </w:rPr>
      </w:pPr>
      <w:r w:rsidRPr="00D77849">
        <w:rPr>
          <w:rFonts w:ascii="Times New Roman" w:hAnsi="Times New Roman" w:cs="Times New Roman"/>
          <w:b/>
          <w:bCs/>
          <w:sz w:val="28"/>
          <w:szCs w:val="28"/>
        </w:rPr>
        <w:t>2.8 Правила оформления формул и уравнений</w:t>
      </w:r>
    </w:p>
    <w:p w14:paraId="0EAB26E5"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Все формулы и уравнения необходимо оформлять с использованием инструмента «Формулы». </w:t>
      </w:r>
    </w:p>
    <w:p w14:paraId="31A32061"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Уравнения и формулы следует выделять из текста в отдельную строку с выравниванием по центру. Выше и ниже каждой формулы или уравнения должно быть оставлено не менее одной свободной строки. </w:t>
      </w:r>
    </w:p>
    <w:p w14:paraId="47E55BED"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Пояснение значений символов и числовых коэффициентов (с расшифровкой их размерности) следует приводить непосредственно под формулой в той же последовательности, в которой они представлены в формуле. </w:t>
      </w:r>
    </w:p>
    <w:p w14:paraId="60BC0EF5"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Значение каждого символа и числового коэффициента необходимо приводить с новой строки в виде колонки</w:t>
      </w:r>
      <w:r w:rsidR="00FE7F2D">
        <w:rPr>
          <w:rFonts w:ascii="Times New Roman" w:hAnsi="Times New Roman" w:cs="Times New Roman"/>
          <w:sz w:val="28"/>
          <w:szCs w:val="28"/>
        </w:rPr>
        <w:t xml:space="preserve">. </w:t>
      </w:r>
      <w:r w:rsidRPr="00B821E2">
        <w:rPr>
          <w:rFonts w:ascii="Times New Roman" w:hAnsi="Times New Roman" w:cs="Times New Roman"/>
          <w:sz w:val="28"/>
          <w:szCs w:val="28"/>
        </w:rPr>
        <w:t xml:space="preserve">Первую строку пояснения начинают со слова «где» без двоеточия с абзацного отступа. Пояснение каждого символа следует давать с новой строки в той последовательности, в которой символы приведены в формуле, символ отделяют от расшифровки знаком тире. После расшифровки каждого символа ставят точку с запятой. </w:t>
      </w:r>
    </w:p>
    <w:p w14:paraId="481F9A98" w14:textId="1E0FD71C"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качестве символов физических величин в формуле следует применять обозначения, установленные соответствующими нормативными документами. Пояснение символов и числовых коэффициентов, если они не пояснены ранее, должны быть приведены непосредственно под формулой, после которой ставится запятая. </w:t>
      </w:r>
    </w:p>
    <w:p w14:paraId="3208386A"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Формулы в научной работе следует располагать посередине строки и обозначать порядковой нумерацией в пределах всей научной работы арабскими цифрами в круглых скобках в крайнем правом положении на строке. </w:t>
      </w:r>
    </w:p>
    <w:p w14:paraId="2E1FDEFC" w14:textId="0AC13B2F"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Например: </w:t>
      </w:r>
    </w:p>
    <w:p w14:paraId="17BA34A1"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X = A х Б х В, (1) </w:t>
      </w:r>
    </w:p>
    <w:p w14:paraId="5D81B81D"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где Х – Размер пособия по временной нетрудоспособности, </w:t>
      </w:r>
    </w:p>
    <w:p w14:paraId="76552C96" w14:textId="00691925"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А – Среднедневной заработок,</w:t>
      </w:r>
      <w:r w:rsidR="00FE7F2D">
        <w:rPr>
          <w:rFonts w:ascii="Times New Roman" w:hAnsi="Times New Roman" w:cs="Times New Roman"/>
          <w:sz w:val="28"/>
          <w:szCs w:val="28"/>
        </w:rPr>
        <w:t xml:space="preserve"> </w:t>
      </w:r>
      <w:r w:rsidRPr="00B821E2">
        <w:rPr>
          <w:rFonts w:ascii="Times New Roman" w:hAnsi="Times New Roman" w:cs="Times New Roman"/>
          <w:sz w:val="28"/>
          <w:szCs w:val="28"/>
        </w:rPr>
        <w:t xml:space="preserve">Б – Коэффициент, зависящий от страхового стажа, В – Количество дней нетрудоспособности. </w:t>
      </w:r>
    </w:p>
    <w:p w14:paraId="70811DA2"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Ссылки в тексте на порядковые номера формул приводятся в скобках, например: ... в формуле (1) … </w:t>
      </w:r>
    </w:p>
    <w:p w14:paraId="17864737" w14:textId="1273689E"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Формулы, помещаемые в приложениях, нумеруются арабскими цифрами в пределах каждого приложения с добавлением перед каждой цифрой обозначения приложения, например: формула (В.1). Формулы, следующие одна за другой и не разделенные текстом, отделяют запятой. </w:t>
      </w:r>
    </w:p>
    <w:p w14:paraId="1566CCCB" w14:textId="45EB1953" w:rsidR="003A6A78" w:rsidRPr="00FE7F2D" w:rsidRDefault="003A6A78" w:rsidP="00FE7F2D">
      <w:pPr>
        <w:spacing w:after="0" w:line="360" w:lineRule="auto"/>
        <w:jc w:val="center"/>
        <w:rPr>
          <w:rFonts w:ascii="Times New Roman" w:hAnsi="Times New Roman" w:cs="Times New Roman"/>
          <w:b/>
          <w:bCs/>
          <w:sz w:val="28"/>
          <w:szCs w:val="28"/>
        </w:rPr>
      </w:pPr>
      <w:r w:rsidRPr="00FE7F2D">
        <w:rPr>
          <w:rFonts w:ascii="Times New Roman" w:hAnsi="Times New Roman" w:cs="Times New Roman"/>
          <w:b/>
          <w:bCs/>
          <w:sz w:val="28"/>
          <w:szCs w:val="28"/>
        </w:rPr>
        <w:t>2.9 Правила оформления ссылок на источники</w:t>
      </w:r>
    </w:p>
    <w:p w14:paraId="66135F88"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w:t>
      </w:r>
      <w:r w:rsidR="00FE7F2D">
        <w:rPr>
          <w:rFonts w:ascii="Times New Roman" w:hAnsi="Times New Roman" w:cs="Times New Roman"/>
          <w:sz w:val="28"/>
          <w:szCs w:val="28"/>
        </w:rPr>
        <w:t>курсовой</w:t>
      </w:r>
      <w:r w:rsidRPr="00B821E2">
        <w:rPr>
          <w:rFonts w:ascii="Times New Roman" w:hAnsi="Times New Roman" w:cs="Times New Roman"/>
          <w:sz w:val="28"/>
          <w:szCs w:val="28"/>
        </w:rPr>
        <w:t xml:space="preserve"> работе рекомендуется приводить ссылки на использованные источники. При нумерации ссылок на документы, использованные при составлении работы, приводится сплошная нумерация для всего текста в целом. Порядковый номер ссылки приводят арабскими цифрами в квадратных скобках в конце текста ссылки. Порядковый номер библиографического описания источника в списке использованных источников соответствует номеру ссылки и указывается без номера страниц, если не цитируется, например: [3] </w:t>
      </w:r>
    </w:p>
    <w:p w14:paraId="12DB712B" w14:textId="3FC79106"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Ссылаться следует на документ в целом или на его разделы и приложения. При ссылках на стандарты и технические условия указывают их </w:t>
      </w:r>
    </w:p>
    <w:p w14:paraId="5A369113" w14:textId="078D3624"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обозначение, при этом допускается не указывать год их утверждения при условии стандарта и технических условий в списке использованных источников, например: </w:t>
      </w:r>
    </w:p>
    <w:p w14:paraId="7A687B3D"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 приведено в работах [1] – [4]. </w:t>
      </w:r>
    </w:p>
    <w:p w14:paraId="154CBE3C"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 по ГОСТ 29029. </w:t>
      </w:r>
    </w:p>
    <w:p w14:paraId="3C2ACD01"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lastRenderedPageBreak/>
        <w:sym w:font="Symbol" w:char="F02D"/>
      </w:r>
      <w:r w:rsidRPr="00B821E2">
        <w:rPr>
          <w:rFonts w:ascii="Times New Roman" w:hAnsi="Times New Roman" w:cs="Times New Roman"/>
          <w:sz w:val="28"/>
          <w:szCs w:val="28"/>
        </w:rPr>
        <w:t xml:space="preserve"> ... в работе [9], раздел 5. </w:t>
      </w:r>
    </w:p>
    <w:p w14:paraId="0CE511DC" w14:textId="5EBDC558"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Приводимые в работе цитаты должны быть по возможности краткими. Е</w:t>
      </w:r>
      <w:r w:rsidR="00FE7F2D">
        <w:rPr>
          <w:rFonts w:ascii="Times New Roman" w:hAnsi="Times New Roman" w:cs="Times New Roman"/>
          <w:sz w:val="28"/>
          <w:szCs w:val="28"/>
        </w:rPr>
        <w:t>с</w:t>
      </w:r>
      <w:r w:rsidRPr="00B821E2">
        <w:rPr>
          <w:rFonts w:ascii="Times New Roman" w:hAnsi="Times New Roman" w:cs="Times New Roman"/>
          <w:sz w:val="28"/>
          <w:szCs w:val="28"/>
        </w:rPr>
        <w:t xml:space="preserve">ли цитата полностью воспроизводит предложение цитируемого текста, она начинается с прописной буквы. Если цитата включена на правах части в предложение авторского текста, она пишется со строчной буквы. Если в цитату </w:t>
      </w:r>
    </w:p>
    <w:p w14:paraId="47081DBD" w14:textId="76D6DC62"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вошла только часть предложения цитируемого источника, то либо после кавычки ставится </w:t>
      </w:r>
      <w:r w:rsidR="00F36743" w:rsidRPr="00B821E2">
        <w:rPr>
          <w:rFonts w:ascii="Times New Roman" w:hAnsi="Times New Roman" w:cs="Times New Roman"/>
          <w:sz w:val="28"/>
          <w:szCs w:val="28"/>
        </w:rPr>
        <w:t>многоточие,</w:t>
      </w:r>
      <w:r w:rsidRPr="00B821E2">
        <w:rPr>
          <w:rFonts w:ascii="Times New Roman" w:hAnsi="Times New Roman" w:cs="Times New Roman"/>
          <w:sz w:val="28"/>
          <w:szCs w:val="28"/>
        </w:rPr>
        <w:t xml:space="preserve"> и цитата начинается с маленькой буквы, либо цитата начинается с большой буквы и заканчивается многоточием, например, </w:t>
      </w:r>
    </w:p>
    <w:p w14:paraId="4F4AEA52" w14:textId="77777777" w:rsidR="00FE7F2D"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 </w:t>
      </w:r>
      <w:r w:rsidR="00FE7F2D">
        <w:rPr>
          <w:rFonts w:ascii="Times New Roman" w:hAnsi="Times New Roman" w:cs="Times New Roman"/>
          <w:sz w:val="28"/>
          <w:szCs w:val="28"/>
        </w:rPr>
        <w:t xml:space="preserve">при </w:t>
      </w:r>
      <w:r w:rsidRPr="00B821E2">
        <w:rPr>
          <w:rFonts w:ascii="Times New Roman" w:hAnsi="Times New Roman" w:cs="Times New Roman"/>
          <w:sz w:val="28"/>
          <w:szCs w:val="28"/>
        </w:rPr>
        <w:t xml:space="preserve">условии, что заявитель обжаловал эти решения и действия в административном и судебном порядке, но не согласен с решениями, принятыми по его жалобе [15, с. 196]. </w:t>
      </w:r>
    </w:p>
    <w:p w14:paraId="05CB6B5F" w14:textId="77777777"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Инициалы авторов в научной работе не должны размещаться с фамилией на разных строках. </w:t>
      </w:r>
    </w:p>
    <w:p w14:paraId="3013EB6A" w14:textId="57201B7D" w:rsidR="00FE7F2D"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Если полностью воспроизводится определение из нормативных документов, оно начинается с прописной буквы без кавычек. </w:t>
      </w:r>
    </w:p>
    <w:p w14:paraId="6A7F504A" w14:textId="56C3C971"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Пример оформления: </w:t>
      </w:r>
    </w:p>
    <w:p w14:paraId="3C903CC3" w14:textId="679F2438"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Опекуны или попечители несовершеннолетних граждан обязаны также заботиться об их обучении и воспитании, а также проживать совместно с подопечными (за исключением случаев, предусмотренных Гражданским Кодексом РФ) [4]. </w:t>
      </w:r>
    </w:p>
    <w:p w14:paraId="0477E44D" w14:textId="5F3D5D0C" w:rsidR="003A6A78" w:rsidRPr="00FE7F2D" w:rsidRDefault="003A6A78" w:rsidP="00FE7F2D">
      <w:pPr>
        <w:spacing w:after="0" w:line="360" w:lineRule="auto"/>
        <w:jc w:val="center"/>
        <w:rPr>
          <w:rFonts w:ascii="Times New Roman" w:hAnsi="Times New Roman" w:cs="Times New Roman"/>
          <w:b/>
          <w:bCs/>
          <w:sz w:val="28"/>
          <w:szCs w:val="28"/>
        </w:rPr>
      </w:pPr>
      <w:r w:rsidRPr="00FE7F2D">
        <w:rPr>
          <w:rFonts w:ascii="Times New Roman" w:hAnsi="Times New Roman" w:cs="Times New Roman"/>
          <w:b/>
          <w:bCs/>
          <w:sz w:val="28"/>
          <w:szCs w:val="28"/>
        </w:rPr>
        <w:t>2.10 Правила оформления списка использованных источников</w:t>
      </w:r>
    </w:p>
    <w:p w14:paraId="067E2130" w14:textId="77777777"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Список должен содержать сведения об источниках, использованных при </w:t>
      </w:r>
    </w:p>
    <w:p w14:paraId="3B420435" w14:textId="139405B0"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написании научной работы</w:t>
      </w:r>
      <w:r w:rsidR="00F36743">
        <w:rPr>
          <w:rFonts w:ascii="Times New Roman" w:hAnsi="Times New Roman" w:cs="Times New Roman"/>
          <w:sz w:val="28"/>
          <w:szCs w:val="28"/>
        </w:rPr>
        <w:t xml:space="preserve"> (Приложение Г).</w:t>
      </w:r>
      <w:r w:rsidRPr="00B821E2">
        <w:rPr>
          <w:rFonts w:ascii="Times New Roman" w:hAnsi="Times New Roman" w:cs="Times New Roman"/>
          <w:sz w:val="28"/>
          <w:szCs w:val="28"/>
        </w:rPr>
        <w:t xml:space="preserve"> Сведения об источниках приводятся в следующем порядке: </w:t>
      </w:r>
    </w:p>
    <w:p w14:paraId="6EA8356D"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официальные материалы (в порядке их юридической силы); </w:t>
      </w:r>
    </w:p>
    <w:p w14:paraId="46167E13"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1) Конституция РФ; </w:t>
      </w:r>
    </w:p>
    <w:p w14:paraId="67EF72E5"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2) Федеральные Конституционные законы РФ </w:t>
      </w:r>
    </w:p>
    <w:p w14:paraId="6817ACC8"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3) Кодексы РФ; </w:t>
      </w:r>
    </w:p>
    <w:p w14:paraId="6F4C5C94"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4) Федеральные законы РФ; </w:t>
      </w:r>
    </w:p>
    <w:p w14:paraId="5F88977E"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5) Указы Президента РФ; </w:t>
      </w:r>
    </w:p>
    <w:p w14:paraId="1628B530"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lastRenderedPageBreak/>
        <w:t xml:space="preserve">6) Постановления Правительства РФ; </w:t>
      </w:r>
    </w:p>
    <w:p w14:paraId="32BBA1F1" w14:textId="1F5B01A6"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7) Нормативные акты министерств и иных органов исполнительной </w:t>
      </w:r>
    </w:p>
    <w:p w14:paraId="63407A88"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власти РФ ; </w:t>
      </w:r>
    </w:p>
    <w:p w14:paraId="3BA9A765"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8) Законы и подзаконные акты субъекта РФ; </w:t>
      </w:r>
    </w:p>
    <w:p w14:paraId="7687AE6C"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9) Локальные акты объекта исследования (экономического субъекта); </w:t>
      </w:r>
    </w:p>
    <w:p w14:paraId="4E3B522E"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книги, статьи, материалы конференций и семинаров, статистические </w:t>
      </w:r>
    </w:p>
    <w:p w14:paraId="54CC8CBF"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сборники, инструктивные материалы (в алфавитном порядке); </w:t>
      </w:r>
    </w:p>
    <w:p w14:paraId="464053A7"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иностранная литература; </w:t>
      </w:r>
    </w:p>
    <w:p w14:paraId="2CD60676"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официальные интернет-сайты. </w:t>
      </w:r>
    </w:p>
    <w:p w14:paraId="298FA17A" w14:textId="1C4E1C6E"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списке использованных источников применяется сквозная нумерация с применением арабского алфавита. Все объекты печатаются единым списком, </w:t>
      </w:r>
    </w:p>
    <w:p w14:paraId="53011620" w14:textId="77777777" w:rsidR="00FE7F2D"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группы объектов не выделяются. Все материалы, кроме официальных, публикуются в алфавитном порядке по первой букве фамилии автора или названия источника, если авторов более, чем 4. </w:t>
      </w:r>
    </w:p>
    <w:p w14:paraId="0BF47426" w14:textId="6470B5F3"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Объекты описания списка должны быть обозначены терминами в квадратных скобках: </w:t>
      </w:r>
    </w:p>
    <w:p w14:paraId="3C189C03"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[Видеозапись]; </w:t>
      </w:r>
    </w:p>
    <w:p w14:paraId="17260080"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[Мультимедиа]; </w:t>
      </w:r>
    </w:p>
    <w:p w14:paraId="27EDE713"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sym w:font="Symbol" w:char="F02D"/>
      </w:r>
      <w:r w:rsidRPr="00B821E2">
        <w:rPr>
          <w:rFonts w:ascii="Times New Roman" w:hAnsi="Times New Roman" w:cs="Times New Roman"/>
          <w:sz w:val="28"/>
          <w:szCs w:val="28"/>
        </w:rPr>
        <w:t xml:space="preserve"> [Электронный ресурс]. </w:t>
      </w:r>
    </w:p>
    <w:p w14:paraId="6CC67CB2" w14:textId="77777777"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При занесении источников в список литературы следует придерживаться </w:t>
      </w:r>
    </w:p>
    <w:p w14:paraId="15AAACBB" w14:textId="77777777"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установленных правил их библиографического описания (см. ГОСТ Р 7.0.100- </w:t>
      </w:r>
    </w:p>
    <w:p w14:paraId="408D0E47" w14:textId="77777777" w:rsidR="00FE7F2D"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2018). </w:t>
      </w:r>
    </w:p>
    <w:p w14:paraId="2D5A945E" w14:textId="3E816AE4" w:rsidR="003A6A78" w:rsidRPr="00B821E2"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Образцы оформления часто используемых источников представлены в Приложении Б. В случае использования не представленных источников необходимо руководствоваться ГОСТ Р 7.0.100-2018. </w:t>
      </w:r>
    </w:p>
    <w:p w14:paraId="06FAA30F" w14:textId="05EE7630" w:rsidR="003A6A78" w:rsidRPr="00FE7F2D" w:rsidRDefault="003A6A78" w:rsidP="00FE7F2D">
      <w:pPr>
        <w:spacing w:after="0" w:line="360" w:lineRule="auto"/>
        <w:jc w:val="center"/>
        <w:rPr>
          <w:rFonts w:ascii="Times New Roman" w:hAnsi="Times New Roman" w:cs="Times New Roman"/>
          <w:b/>
          <w:bCs/>
          <w:sz w:val="28"/>
          <w:szCs w:val="28"/>
        </w:rPr>
      </w:pPr>
      <w:r w:rsidRPr="00FE7F2D">
        <w:rPr>
          <w:rFonts w:ascii="Times New Roman" w:hAnsi="Times New Roman" w:cs="Times New Roman"/>
          <w:b/>
          <w:bCs/>
          <w:sz w:val="28"/>
          <w:szCs w:val="28"/>
        </w:rPr>
        <w:t>2.11 Правила оформления приложений</w:t>
      </w:r>
    </w:p>
    <w:p w14:paraId="348FD4BF" w14:textId="77777777" w:rsidR="009C4EF6"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приложения рекомендуется включать материалы, которые </w:t>
      </w:r>
      <w:r w:rsidR="00FE7F2D">
        <w:rPr>
          <w:rFonts w:ascii="Times New Roman" w:hAnsi="Times New Roman" w:cs="Times New Roman"/>
          <w:sz w:val="28"/>
          <w:szCs w:val="28"/>
        </w:rPr>
        <w:br/>
      </w:r>
      <w:r w:rsidRPr="00B821E2">
        <w:rPr>
          <w:rFonts w:ascii="Times New Roman" w:hAnsi="Times New Roman" w:cs="Times New Roman"/>
          <w:sz w:val="28"/>
          <w:szCs w:val="28"/>
        </w:rPr>
        <w:t xml:space="preserve">по каким-либо причинам не могут быть включены в основную часть: </w:t>
      </w:r>
      <w:r w:rsidRPr="00B821E2">
        <w:rPr>
          <w:rFonts w:ascii="Times New Roman" w:hAnsi="Times New Roman" w:cs="Times New Roman"/>
          <w:sz w:val="28"/>
          <w:szCs w:val="28"/>
        </w:rPr>
        <w:lastRenderedPageBreak/>
        <w:t xml:space="preserve">материалы, дополняющие работу; формулы и расчеты; таблицы цифровых данных; инструкции, иллюстрации вспомогательного характера. </w:t>
      </w:r>
    </w:p>
    <w:p w14:paraId="3EF309BF" w14:textId="77777777" w:rsidR="009C4EF6" w:rsidRDefault="003A6A78" w:rsidP="00FE7F2D">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В тексте работы на все приложения должны быть даны ссылки, например: «...в Приложении Б…» или «…(Приложение В).». </w:t>
      </w:r>
    </w:p>
    <w:p w14:paraId="3B675C1D" w14:textId="0CC9BAC8" w:rsidR="00FE7F2D" w:rsidRDefault="003A6A78" w:rsidP="009C4EF6">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Приложения располагают в порядке ссылок на них в текс</w:t>
      </w:r>
      <w:r w:rsidR="00FE7F2D">
        <w:rPr>
          <w:rFonts w:ascii="Times New Roman" w:hAnsi="Times New Roman" w:cs="Times New Roman"/>
          <w:sz w:val="28"/>
          <w:szCs w:val="28"/>
        </w:rPr>
        <w:t>т</w:t>
      </w:r>
      <w:r w:rsidRPr="00B821E2">
        <w:rPr>
          <w:rFonts w:ascii="Times New Roman" w:hAnsi="Times New Roman" w:cs="Times New Roman"/>
          <w:sz w:val="28"/>
          <w:szCs w:val="28"/>
        </w:rPr>
        <w:t xml:space="preserve">е работы, при этом слово «Приложение» начинается с заглавной буквы. Приложения оформляют как продолжение научной работы на последующих его листах после списка использованных источников. Каждое приложение следует размещать с новой страницы с указанием в центре верхней части страницы слова «ПРИЛОЖЕНИЕ». Приложение должно иметь заголовок, который записывают на следующей строке после слова «ПРИЛОЖЕНИЕ» с прописной буквы по центру без точки в конце. Приложения обозначают прописными буквами кириллического алфавита, начиная с А, за исключением букв Ё, З, Й, О, Ч, Ъ, Ы, Ь. После слова «ПРИЛОЖЕНИЕ» следует буква, обозначающая его последовательность. В случае полного использования букв кириллического алфавита допускается обозначать приложения арабскими цифрами. Если в работе одно приложение, оно обозначается «ПРИЛОЖЕНИЕ А». Приложения выполняют на листах формата А4. Допускается оформление приложения на листах формата АЗ. Текст каждого приложения при необходимости может быть разделен на разделы, подразделы, которые нумеруют в пределах каждого приложения. Перед номером раздела или подраздела ставится обозначение этого приложения, например: ПРИЛОЖЕНИЕ А, раздел 2. Приложения должны иметь общую с остальной частью работы сквозную нумерацию страниц. Все приложения должны быть перечислены в содержании работы (при наличии) с указанием их обозначений, статуса и наименования. </w:t>
      </w:r>
    </w:p>
    <w:p w14:paraId="104AB372" w14:textId="77777777" w:rsidR="009C4EF6" w:rsidRDefault="009C4EF6" w:rsidP="00B821E2">
      <w:pPr>
        <w:spacing w:after="0" w:line="360" w:lineRule="auto"/>
        <w:jc w:val="both"/>
        <w:rPr>
          <w:rFonts w:ascii="Times New Roman" w:hAnsi="Times New Roman" w:cs="Times New Roman"/>
          <w:sz w:val="28"/>
          <w:szCs w:val="28"/>
        </w:rPr>
      </w:pPr>
    </w:p>
    <w:p w14:paraId="5FEB3F13" w14:textId="77777777" w:rsidR="009C4EF6" w:rsidRDefault="009C4EF6" w:rsidP="00B821E2">
      <w:pPr>
        <w:spacing w:after="0" w:line="360" w:lineRule="auto"/>
        <w:jc w:val="both"/>
        <w:rPr>
          <w:rFonts w:ascii="Times New Roman" w:hAnsi="Times New Roman" w:cs="Times New Roman"/>
          <w:sz w:val="28"/>
          <w:szCs w:val="28"/>
        </w:rPr>
      </w:pPr>
    </w:p>
    <w:p w14:paraId="447D34CE" w14:textId="77777777" w:rsidR="009C4EF6" w:rsidRDefault="009C4EF6" w:rsidP="00B821E2">
      <w:pPr>
        <w:spacing w:after="0" w:line="360" w:lineRule="auto"/>
        <w:jc w:val="both"/>
        <w:rPr>
          <w:rFonts w:ascii="Times New Roman" w:hAnsi="Times New Roman" w:cs="Times New Roman"/>
          <w:sz w:val="28"/>
          <w:szCs w:val="28"/>
        </w:rPr>
      </w:pPr>
    </w:p>
    <w:p w14:paraId="0AE2ECB6" w14:textId="77777777" w:rsidR="00A03ACF" w:rsidRDefault="00A03ACF" w:rsidP="00B821E2">
      <w:pPr>
        <w:spacing w:after="0" w:line="360" w:lineRule="auto"/>
        <w:jc w:val="both"/>
        <w:rPr>
          <w:rFonts w:ascii="Times New Roman" w:hAnsi="Times New Roman" w:cs="Times New Roman"/>
          <w:sz w:val="28"/>
          <w:szCs w:val="28"/>
        </w:rPr>
      </w:pPr>
    </w:p>
    <w:p w14:paraId="128D1CCC" w14:textId="77777777" w:rsidR="00A03ACF" w:rsidRDefault="00A03ACF" w:rsidP="00B821E2">
      <w:pPr>
        <w:spacing w:after="0" w:line="360" w:lineRule="auto"/>
        <w:jc w:val="both"/>
        <w:rPr>
          <w:rFonts w:ascii="Times New Roman" w:hAnsi="Times New Roman" w:cs="Times New Roman"/>
          <w:sz w:val="28"/>
          <w:szCs w:val="28"/>
        </w:rPr>
      </w:pPr>
    </w:p>
    <w:p w14:paraId="5CFA5731" w14:textId="77777777" w:rsidR="009D1346" w:rsidRDefault="003A6A78" w:rsidP="009D1346">
      <w:pPr>
        <w:spacing w:after="0" w:line="360" w:lineRule="auto"/>
        <w:jc w:val="right"/>
        <w:rPr>
          <w:rFonts w:ascii="Times New Roman" w:hAnsi="Times New Roman" w:cs="Times New Roman"/>
          <w:sz w:val="28"/>
          <w:szCs w:val="28"/>
        </w:rPr>
      </w:pPr>
      <w:r w:rsidRPr="00B821E2">
        <w:rPr>
          <w:rFonts w:ascii="Times New Roman" w:hAnsi="Times New Roman" w:cs="Times New Roman"/>
          <w:sz w:val="28"/>
          <w:szCs w:val="28"/>
        </w:rPr>
        <w:lastRenderedPageBreak/>
        <w:t>ПРИЛОЖЕНИЕ А</w:t>
      </w:r>
    </w:p>
    <w:p w14:paraId="604907CD" w14:textId="0C40356C" w:rsidR="00D96FAB" w:rsidRDefault="00D96FAB" w:rsidP="009D134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Образец оформления титульного листа</w:t>
      </w:r>
    </w:p>
    <w:p w14:paraId="2CBADA97" w14:textId="77777777" w:rsidR="00D96FAB" w:rsidRPr="00D96FAB" w:rsidRDefault="00D96FAB" w:rsidP="00D96FAB">
      <w:pPr>
        <w:shd w:val="clear" w:color="auto" w:fill="FFFFFF"/>
        <w:spacing w:after="0" w:line="240" w:lineRule="auto"/>
        <w:jc w:val="center"/>
        <w:rPr>
          <w:rFonts w:ascii="Times New Roman" w:eastAsia="Times New Roman" w:hAnsi="Times New Roman" w:cs="Times New Roman"/>
          <w:b/>
          <w:kern w:val="0"/>
          <w:sz w:val="28"/>
          <w:szCs w:val="28"/>
          <w:lang w:eastAsia="ja-JP"/>
          <w14:ligatures w14:val="none"/>
        </w:rPr>
      </w:pPr>
      <w:bookmarkStart w:id="1" w:name="_Hlk178159661"/>
      <w:bookmarkStart w:id="2" w:name="_Hlk183428276"/>
      <w:r w:rsidRPr="00D96FAB">
        <w:rPr>
          <w:rFonts w:ascii="Times New Roman" w:eastAsia="Times New Roman" w:hAnsi="Times New Roman" w:cs="Times New Roman"/>
          <w:b/>
          <w:kern w:val="0"/>
          <w:sz w:val="28"/>
          <w:szCs w:val="28"/>
          <w:lang w:eastAsia="ja-JP"/>
          <w14:ligatures w14:val="none"/>
        </w:rPr>
        <w:t xml:space="preserve">МИНИСТЕРСТВО ПРОФЕССИОНАЛЬНОГО ОБРАЗОВАНИЯ </w:t>
      </w:r>
    </w:p>
    <w:p w14:paraId="17609CD0" w14:textId="77777777" w:rsidR="00D96FAB" w:rsidRPr="00D96FAB" w:rsidRDefault="00D96FAB" w:rsidP="00D96FAB">
      <w:pPr>
        <w:shd w:val="clear" w:color="auto" w:fill="FFFFFF"/>
        <w:spacing w:after="0" w:line="240" w:lineRule="auto"/>
        <w:jc w:val="center"/>
        <w:rPr>
          <w:rFonts w:ascii="Times New Roman" w:eastAsia="Times New Roman" w:hAnsi="Times New Roman" w:cs="Times New Roman"/>
          <w:b/>
          <w:kern w:val="0"/>
          <w:sz w:val="28"/>
          <w:szCs w:val="28"/>
          <w:lang w:eastAsia="ja-JP"/>
          <w14:ligatures w14:val="none"/>
        </w:rPr>
      </w:pPr>
      <w:r w:rsidRPr="00D96FAB">
        <w:rPr>
          <w:rFonts w:ascii="Times New Roman" w:eastAsia="Times New Roman" w:hAnsi="Times New Roman" w:cs="Times New Roman"/>
          <w:b/>
          <w:kern w:val="0"/>
          <w:sz w:val="28"/>
          <w:szCs w:val="28"/>
          <w:lang w:eastAsia="ja-JP"/>
          <w14:ligatures w14:val="none"/>
        </w:rPr>
        <w:t>И ЗАНЯТОСТИ НАСЕЛЕНИЯ ПРИМОРСКОГО КРАЯ</w:t>
      </w:r>
    </w:p>
    <w:p w14:paraId="706C95C0" w14:textId="77777777" w:rsidR="00D96FAB" w:rsidRPr="00D96FAB" w:rsidRDefault="00D96FAB" w:rsidP="00D96FAB">
      <w:pPr>
        <w:spacing w:after="0" w:line="240" w:lineRule="auto"/>
        <w:jc w:val="center"/>
        <w:rPr>
          <w:rFonts w:ascii="Times New Roman" w:eastAsia="Times New Roman" w:hAnsi="Times New Roman" w:cs="Times New Roman"/>
          <w:color w:val="000000"/>
          <w:kern w:val="0"/>
          <w:sz w:val="28"/>
          <w:szCs w:val="28"/>
          <w:lang w:eastAsia="ja-JP"/>
          <w14:ligatures w14:val="none"/>
        </w:rPr>
      </w:pPr>
      <w:r w:rsidRPr="00D96FAB">
        <w:rPr>
          <w:rFonts w:ascii="Times New Roman" w:eastAsia="Times New Roman" w:hAnsi="Times New Roman" w:cs="Times New Roman"/>
          <w:color w:val="000000"/>
          <w:kern w:val="0"/>
          <w:sz w:val="28"/>
          <w:szCs w:val="28"/>
          <w:lang w:eastAsia="ja-JP"/>
          <w14:ligatures w14:val="none"/>
        </w:rPr>
        <w:t>Краевое государственное автономное профессиональное образовательное учреждение «Дальневосточный судостроительный колледж»</w:t>
      </w:r>
    </w:p>
    <w:bookmarkEnd w:id="1"/>
    <w:p w14:paraId="10B9DDD0" w14:textId="77777777" w:rsidR="00D96FAB" w:rsidRPr="002D2ED6" w:rsidRDefault="00D96FAB" w:rsidP="00D96FAB">
      <w:pPr>
        <w:rPr>
          <w:rFonts w:eastAsiaTheme="minorEastAsia"/>
          <w:kern w:val="0"/>
          <w:lang w:eastAsia="ja-JP"/>
          <w14:ligatures w14:val="none"/>
        </w:rPr>
      </w:pPr>
    </w:p>
    <w:p w14:paraId="457F402A" w14:textId="77777777" w:rsidR="00D96FAB" w:rsidRPr="002D2ED6" w:rsidRDefault="00D96FAB" w:rsidP="00D96FAB">
      <w:pPr>
        <w:rPr>
          <w:rFonts w:eastAsiaTheme="minorEastAsia"/>
          <w:kern w:val="0"/>
          <w:lang w:eastAsia="ja-JP"/>
          <w14:ligatures w14:val="none"/>
        </w:rPr>
      </w:pPr>
    </w:p>
    <w:p w14:paraId="272BB517" w14:textId="77777777" w:rsidR="00D96FAB" w:rsidRPr="002D2ED6" w:rsidRDefault="00D96FAB" w:rsidP="00D96FAB">
      <w:pPr>
        <w:rPr>
          <w:rFonts w:eastAsiaTheme="minorEastAsia"/>
          <w:kern w:val="0"/>
          <w:lang w:eastAsia="ja-JP"/>
          <w14:ligatures w14:val="none"/>
        </w:rPr>
      </w:pPr>
    </w:p>
    <w:p w14:paraId="52CEE9AD" w14:textId="77777777" w:rsidR="00D96FAB" w:rsidRPr="002D2ED6" w:rsidRDefault="00D96FAB" w:rsidP="00D96FAB">
      <w:pPr>
        <w:rPr>
          <w:rFonts w:eastAsiaTheme="minorEastAsia"/>
          <w:kern w:val="0"/>
          <w:lang w:eastAsia="ja-JP"/>
          <w14:ligatures w14:val="none"/>
        </w:rPr>
      </w:pPr>
    </w:p>
    <w:p w14:paraId="66E78622" w14:textId="77777777" w:rsidR="00D96FAB" w:rsidRPr="002D2ED6" w:rsidRDefault="00D96FAB" w:rsidP="00D96FAB">
      <w:pPr>
        <w:jc w:val="center"/>
        <w:rPr>
          <w:rFonts w:ascii="Times New Roman" w:eastAsiaTheme="minorEastAsia" w:hAnsi="Times New Roman" w:cs="Times New Roman"/>
          <w:kern w:val="0"/>
          <w:sz w:val="28"/>
          <w:szCs w:val="28"/>
          <w:lang w:eastAsia="ja-JP"/>
          <w14:ligatures w14:val="none"/>
        </w:rPr>
      </w:pPr>
    </w:p>
    <w:p w14:paraId="5B11C2F5" w14:textId="77777777" w:rsidR="00D96FAB" w:rsidRPr="002D2ED6" w:rsidRDefault="00D96FAB" w:rsidP="00D96FAB">
      <w:pPr>
        <w:jc w:val="center"/>
        <w:rPr>
          <w:rFonts w:ascii="Times New Roman" w:eastAsiaTheme="minorEastAsia" w:hAnsi="Times New Roman" w:cs="Times New Roman"/>
          <w:kern w:val="0"/>
          <w:sz w:val="28"/>
          <w:szCs w:val="28"/>
          <w:lang w:eastAsia="ja-JP"/>
          <w14:ligatures w14:val="none"/>
        </w:rPr>
      </w:pPr>
      <w:r w:rsidRPr="002D2ED6">
        <w:rPr>
          <w:rFonts w:ascii="Times New Roman" w:eastAsiaTheme="minorEastAsia" w:hAnsi="Times New Roman" w:cs="Times New Roman"/>
          <w:kern w:val="0"/>
          <w:sz w:val="28"/>
          <w:szCs w:val="28"/>
          <w:lang w:eastAsia="ja-JP"/>
          <w14:ligatures w14:val="none"/>
        </w:rPr>
        <w:t>КУРСОВАЯ РАБОТА</w:t>
      </w:r>
    </w:p>
    <w:p w14:paraId="53710D77" w14:textId="003E50DF" w:rsidR="00D96FAB" w:rsidRPr="002D2ED6" w:rsidRDefault="00D96FAB" w:rsidP="00D96FAB">
      <w:pPr>
        <w:jc w:val="center"/>
        <w:rPr>
          <w:rFonts w:ascii="Times New Roman" w:eastAsiaTheme="minorEastAsia" w:hAnsi="Times New Roman" w:cs="Times New Roman"/>
          <w:kern w:val="0"/>
          <w:sz w:val="28"/>
          <w:szCs w:val="28"/>
          <w:lang w:eastAsia="ja-JP"/>
          <w14:ligatures w14:val="none"/>
        </w:rPr>
      </w:pPr>
      <w:r w:rsidRPr="002D2ED6">
        <w:rPr>
          <w:rFonts w:ascii="Times New Roman" w:eastAsiaTheme="minorEastAsia" w:hAnsi="Times New Roman" w:cs="Times New Roman"/>
          <w:kern w:val="0"/>
          <w:sz w:val="28"/>
          <w:szCs w:val="28"/>
          <w:lang w:eastAsia="ja-JP"/>
          <w14:ligatures w14:val="none"/>
        </w:rPr>
        <w:t>по дисциплине МДК 0</w:t>
      </w:r>
      <w:r>
        <w:rPr>
          <w:rFonts w:ascii="Times New Roman" w:eastAsiaTheme="minorEastAsia" w:hAnsi="Times New Roman" w:cs="Times New Roman"/>
          <w:kern w:val="0"/>
          <w:sz w:val="28"/>
          <w:szCs w:val="28"/>
          <w:lang w:eastAsia="ja-JP"/>
          <w14:ligatures w14:val="none"/>
        </w:rPr>
        <w:t>3</w:t>
      </w:r>
      <w:r w:rsidRPr="002D2ED6">
        <w:rPr>
          <w:rFonts w:ascii="Times New Roman" w:eastAsiaTheme="minorEastAsia" w:hAnsi="Times New Roman" w:cs="Times New Roman"/>
          <w:kern w:val="0"/>
          <w:sz w:val="28"/>
          <w:szCs w:val="28"/>
          <w:lang w:eastAsia="ja-JP"/>
          <w14:ligatures w14:val="none"/>
        </w:rPr>
        <w:t>.01</w:t>
      </w:r>
      <w:r>
        <w:rPr>
          <w:rFonts w:ascii="Times New Roman" w:eastAsiaTheme="minorEastAsia" w:hAnsi="Times New Roman" w:cs="Times New Roman"/>
          <w:kern w:val="0"/>
          <w:sz w:val="28"/>
          <w:szCs w:val="28"/>
          <w:lang w:eastAsia="ja-JP"/>
          <w14:ligatures w14:val="none"/>
        </w:rPr>
        <w:t xml:space="preserve"> «Право социального обеспечения»</w:t>
      </w:r>
    </w:p>
    <w:p w14:paraId="331E6D9E" w14:textId="77777777" w:rsidR="00D96FAB" w:rsidRDefault="00D96FAB" w:rsidP="00D96FAB">
      <w:pPr>
        <w:jc w:val="center"/>
        <w:rPr>
          <w:rFonts w:ascii="Times New Roman" w:eastAsiaTheme="minorEastAsia" w:hAnsi="Times New Roman" w:cs="Times New Roman"/>
          <w:kern w:val="0"/>
          <w:sz w:val="28"/>
          <w:szCs w:val="28"/>
          <w:lang w:eastAsia="ja-JP"/>
          <w14:ligatures w14:val="none"/>
        </w:rPr>
      </w:pPr>
      <w:r w:rsidRPr="002D2ED6">
        <w:rPr>
          <w:rFonts w:ascii="Times New Roman" w:eastAsiaTheme="minorEastAsia" w:hAnsi="Times New Roman" w:cs="Times New Roman"/>
          <w:kern w:val="0"/>
          <w:sz w:val="28"/>
          <w:szCs w:val="28"/>
          <w:lang w:eastAsia="ja-JP"/>
          <w14:ligatures w14:val="none"/>
        </w:rPr>
        <w:t>на тему ТЕМА КУРСОВОЙ РАБОТЫ……..</w:t>
      </w:r>
    </w:p>
    <w:p w14:paraId="21EA4014" w14:textId="576E745D" w:rsidR="00C47884" w:rsidRPr="002D2ED6" w:rsidRDefault="00C47884" w:rsidP="00D96FAB">
      <w:pPr>
        <w:jc w:val="center"/>
        <w:rPr>
          <w:rFonts w:ascii="Times New Roman" w:eastAsiaTheme="minorEastAsia" w:hAnsi="Times New Roman" w:cs="Times New Roman"/>
          <w:kern w:val="0"/>
          <w:sz w:val="28"/>
          <w:szCs w:val="28"/>
          <w:lang w:eastAsia="ja-JP"/>
          <w14:ligatures w14:val="none"/>
        </w:rPr>
      </w:pPr>
      <w:r>
        <w:rPr>
          <w:rFonts w:ascii="Times New Roman" w:eastAsiaTheme="minorEastAsia" w:hAnsi="Times New Roman" w:cs="Times New Roman"/>
          <w:kern w:val="0"/>
          <w:sz w:val="28"/>
          <w:szCs w:val="28"/>
          <w:lang w:eastAsia="ja-JP"/>
          <w14:ligatures w14:val="none"/>
        </w:rPr>
        <w:t>Специальность 40.02.04 «Юриспруденция»</w:t>
      </w:r>
    </w:p>
    <w:p w14:paraId="316002A4" w14:textId="77777777" w:rsidR="00D96FAB" w:rsidRPr="002D2ED6" w:rsidRDefault="00D96FAB" w:rsidP="00D96FAB">
      <w:pPr>
        <w:rPr>
          <w:rFonts w:eastAsiaTheme="minorEastAsia"/>
          <w:kern w:val="0"/>
          <w:lang w:eastAsia="ja-JP"/>
          <w14:ligatures w14:val="none"/>
        </w:rPr>
      </w:pPr>
    </w:p>
    <w:p w14:paraId="4B5228EA" w14:textId="77777777" w:rsidR="00D96FAB" w:rsidRPr="002D2ED6" w:rsidRDefault="00D96FAB" w:rsidP="00D96FAB">
      <w:pPr>
        <w:rPr>
          <w:rFonts w:eastAsiaTheme="minorEastAsia"/>
          <w:kern w:val="0"/>
          <w:lang w:eastAsia="ja-JP"/>
          <w14:ligatures w14:val="none"/>
        </w:rPr>
      </w:pPr>
    </w:p>
    <w:p w14:paraId="29F882F5" w14:textId="77777777" w:rsidR="00D96FAB" w:rsidRPr="002D2ED6" w:rsidRDefault="00D96FAB" w:rsidP="00D96FAB">
      <w:pPr>
        <w:rPr>
          <w:rFonts w:eastAsiaTheme="minorEastAsia"/>
          <w:kern w:val="0"/>
          <w:lang w:eastAsia="ja-JP"/>
          <w14:ligatures w14:val="none"/>
        </w:rPr>
      </w:pPr>
    </w:p>
    <w:p w14:paraId="3DC4C4B3" w14:textId="77777777" w:rsidR="00D96FAB" w:rsidRPr="002D2ED6" w:rsidRDefault="00D96FAB" w:rsidP="00D96FAB">
      <w:pPr>
        <w:rPr>
          <w:rFonts w:eastAsiaTheme="minorEastAsia"/>
          <w:kern w:val="0"/>
          <w:lang w:eastAsia="ja-JP"/>
          <w14:ligatures w14:val="none"/>
        </w:rPr>
      </w:pPr>
    </w:p>
    <w:p w14:paraId="40BADCBF" w14:textId="77777777" w:rsidR="00D96FAB" w:rsidRPr="002D2ED6" w:rsidRDefault="00D96FAB" w:rsidP="00D96FAB">
      <w:pPr>
        <w:rPr>
          <w:rFonts w:eastAsiaTheme="minorEastAsia"/>
          <w:kern w:val="0"/>
          <w:lang w:eastAsia="ja-JP"/>
          <w14:ligatures w14:val="none"/>
        </w:rPr>
      </w:pPr>
    </w:p>
    <w:p w14:paraId="5BB35D6F" w14:textId="77777777" w:rsidR="00D96FAB" w:rsidRPr="002D2ED6" w:rsidRDefault="00D96FAB" w:rsidP="00D96FAB">
      <w:pPr>
        <w:rPr>
          <w:rFonts w:eastAsiaTheme="minorEastAsia"/>
          <w:kern w:val="0"/>
          <w:lang w:eastAsia="ja-JP"/>
          <w14:ligatures w14:val="none"/>
        </w:rPr>
      </w:pPr>
    </w:p>
    <w:tbl>
      <w:tblPr>
        <w:tblW w:w="9493" w:type="dxa"/>
        <w:tblInd w:w="-142" w:type="dxa"/>
        <w:tblLayout w:type="fixed"/>
        <w:tblLook w:val="0000" w:firstRow="0" w:lastRow="0" w:firstColumn="0" w:lastColumn="0" w:noHBand="0" w:noVBand="0"/>
      </w:tblPr>
      <w:tblGrid>
        <w:gridCol w:w="4678"/>
        <w:gridCol w:w="4815"/>
      </w:tblGrid>
      <w:tr w:rsidR="00D96FAB" w:rsidRPr="002D2ED6" w14:paraId="65E1B4FC" w14:textId="77777777" w:rsidTr="004D4C34">
        <w:tc>
          <w:tcPr>
            <w:tcW w:w="4678" w:type="dxa"/>
          </w:tcPr>
          <w:p w14:paraId="0B144132" w14:textId="31A6518A" w:rsidR="00D96FAB" w:rsidRPr="002D2ED6" w:rsidRDefault="00D96FAB" w:rsidP="004D4C34">
            <w:pPr>
              <w:widowControl w:val="0"/>
              <w:spacing w:after="0" w:line="360" w:lineRule="auto"/>
              <w:rPr>
                <w:rFonts w:ascii="Times New Roman" w:eastAsiaTheme="minorEastAsia" w:hAnsi="Times New Roman"/>
                <w:kern w:val="0"/>
                <w:sz w:val="28"/>
                <w:szCs w:val="28"/>
                <w:lang w:eastAsia="ja-JP"/>
                <w14:ligatures w14:val="none"/>
              </w:rPr>
            </w:pPr>
            <w:r w:rsidRPr="002D2ED6">
              <w:rPr>
                <w:rFonts w:ascii="Times New Roman" w:eastAsiaTheme="minorEastAsia" w:hAnsi="Times New Roman"/>
                <w:kern w:val="0"/>
                <w:sz w:val="28"/>
                <w:szCs w:val="28"/>
                <w:lang w:eastAsia="ja-JP"/>
                <w14:ligatures w14:val="none"/>
              </w:rPr>
              <w:t xml:space="preserve">Выполнил студент </w:t>
            </w:r>
            <w:r>
              <w:rPr>
                <w:rFonts w:ascii="Times New Roman" w:eastAsiaTheme="minorEastAsia" w:hAnsi="Times New Roman"/>
                <w:kern w:val="0"/>
                <w:sz w:val="28"/>
                <w:szCs w:val="28"/>
                <w:lang w:eastAsia="ja-JP"/>
                <w14:ligatures w14:val="none"/>
              </w:rPr>
              <w:t xml:space="preserve">313 </w:t>
            </w:r>
            <w:r w:rsidRPr="002D2ED6">
              <w:rPr>
                <w:rFonts w:ascii="Times New Roman" w:eastAsiaTheme="minorEastAsia" w:hAnsi="Times New Roman"/>
                <w:kern w:val="0"/>
                <w:sz w:val="28"/>
                <w:szCs w:val="28"/>
                <w:lang w:eastAsia="ja-JP"/>
                <w14:ligatures w14:val="none"/>
              </w:rPr>
              <w:t xml:space="preserve">гр.        </w:t>
            </w:r>
          </w:p>
          <w:p w14:paraId="2315D4C9" w14:textId="1C652D40" w:rsidR="00D96FAB" w:rsidRPr="002D2ED6" w:rsidRDefault="00D96FAB" w:rsidP="004D4C34">
            <w:pPr>
              <w:widowControl w:val="0"/>
              <w:spacing w:after="0" w:line="240" w:lineRule="auto"/>
              <w:rPr>
                <w:rFonts w:ascii="Times New Roman" w:eastAsiaTheme="minorEastAsia" w:hAnsi="Times New Roman"/>
                <w:kern w:val="0"/>
                <w:sz w:val="28"/>
                <w:szCs w:val="28"/>
                <w:lang w:eastAsia="ja-JP"/>
                <w14:ligatures w14:val="none"/>
              </w:rPr>
            </w:pPr>
            <w:r w:rsidRPr="002D2ED6">
              <w:rPr>
                <w:rFonts w:ascii="Times New Roman" w:eastAsiaTheme="minorEastAsia" w:hAnsi="Times New Roman"/>
                <w:kern w:val="0"/>
                <w:sz w:val="28"/>
                <w:szCs w:val="28"/>
                <w:lang w:eastAsia="ja-JP"/>
                <w14:ligatures w14:val="none"/>
              </w:rPr>
              <w:t>___________</w:t>
            </w:r>
            <w:r>
              <w:rPr>
                <w:rFonts w:ascii="Times New Roman" w:eastAsiaTheme="minorEastAsia" w:hAnsi="Times New Roman"/>
                <w:kern w:val="0"/>
                <w:sz w:val="28"/>
                <w:szCs w:val="28"/>
                <w:lang w:eastAsia="ja-JP"/>
                <w14:ligatures w14:val="none"/>
              </w:rPr>
              <w:t xml:space="preserve"> С.В. Шефер</w:t>
            </w:r>
            <w:r w:rsidRPr="002D2ED6">
              <w:rPr>
                <w:rFonts w:ascii="Times New Roman" w:eastAsiaTheme="minorEastAsia" w:hAnsi="Times New Roman"/>
                <w:kern w:val="0"/>
                <w:sz w:val="28"/>
                <w:szCs w:val="28"/>
                <w:lang w:eastAsia="ja-JP"/>
                <w14:ligatures w14:val="none"/>
              </w:rPr>
              <w:t xml:space="preserve">              </w:t>
            </w:r>
          </w:p>
          <w:p w14:paraId="1790F0A6" w14:textId="77777777" w:rsidR="00D96FAB" w:rsidRPr="002D2ED6" w:rsidRDefault="00D96FAB" w:rsidP="004D4C34">
            <w:pPr>
              <w:widowControl w:val="0"/>
              <w:spacing w:after="0" w:line="240" w:lineRule="auto"/>
              <w:rPr>
                <w:rFonts w:ascii="Times New Roman" w:eastAsiaTheme="minorEastAsia" w:hAnsi="Times New Roman"/>
                <w:kern w:val="0"/>
                <w:sz w:val="20"/>
                <w:szCs w:val="20"/>
                <w:vertAlign w:val="superscript"/>
                <w:lang w:eastAsia="ja-JP"/>
                <w14:ligatures w14:val="none"/>
              </w:rPr>
            </w:pPr>
            <w:r w:rsidRPr="002D2ED6">
              <w:rPr>
                <w:rFonts w:ascii="Times New Roman" w:eastAsiaTheme="minorEastAsia" w:hAnsi="Times New Roman"/>
                <w:i/>
                <w:kern w:val="0"/>
                <w:sz w:val="20"/>
                <w:szCs w:val="20"/>
                <w:vertAlign w:val="superscript"/>
                <w:lang w:eastAsia="ja-JP"/>
                <w14:ligatures w14:val="none"/>
              </w:rPr>
              <w:t xml:space="preserve">               (подпись)</w:t>
            </w:r>
            <w:r w:rsidRPr="002D2ED6">
              <w:rPr>
                <w:rFonts w:ascii="Times New Roman" w:eastAsiaTheme="minorEastAsia" w:hAnsi="Times New Roman"/>
                <w:kern w:val="0"/>
                <w:sz w:val="20"/>
                <w:szCs w:val="20"/>
                <w:vertAlign w:val="superscript"/>
                <w:lang w:eastAsia="ja-JP"/>
                <w14:ligatures w14:val="none"/>
              </w:rPr>
              <w:t xml:space="preserve">      </w:t>
            </w:r>
          </w:p>
          <w:p w14:paraId="2E6CCAAD" w14:textId="77777777" w:rsidR="00D96FAB" w:rsidRPr="002D2ED6" w:rsidRDefault="00D96FAB" w:rsidP="004D4C34">
            <w:pPr>
              <w:widowControl w:val="0"/>
              <w:spacing w:after="0" w:line="240" w:lineRule="auto"/>
              <w:rPr>
                <w:rFonts w:ascii="Times New Roman" w:eastAsiaTheme="minorEastAsia" w:hAnsi="Times New Roman"/>
                <w:i/>
                <w:kern w:val="0"/>
                <w:sz w:val="28"/>
                <w:szCs w:val="28"/>
                <w:lang w:eastAsia="ja-JP"/>
                <w14:ligatures w14:val="none"/>
              </w:rPr>
            </w:pPr>
          </w:p>
        </w:tc>
        <w:tc>
          <w:tcPr>
            <w:tcW w:w="4815" w:type="dxa"/>
          </w:tcPr>
          <w:p w14:paraId="1EA8156F" w14:textId="77777777" w:rsidR="00D96FAB" w:rsidRPr="002D2ED6" w:rsidRDefault="00D96FAB" w:rsidP="004D4C34">
            <w:pPr>
              <w:widowControl w:val="0"/>
              <w:spacing w:after="0" w:line="360" w:lineRule="auto"/>
              <w:jc w:val="right"/>
              <w:rPr>
                <w:rFonts w:ascii="Times New Roman" w:eastAsiaTheme="minorEastAsia" w:hAnsi="Times New Roman"/>
                <w:kern w:val="0"/>
                <w:sz w:val="28"/>
                <w:szCs w:val="28"/>
                <w:lang w:eastAsia="ja-JP"/>
                <w14:ligatures w14:val="none"/>
              </w:rPr>
            </w:pPr>
            <w:r w:rsidRPr="002D2ED6">
              <w:rPr>
                <w:rFonts w:ascii="Times New Roman" w:eastAsiaTheme="minorEastAsia" w:hAnsi="Times New Roman"/>
                <w:kern w:val="0"/>
                <w:sz w:val="28"/>
                <w:szCs w:val="28"/>
                <w:lang w:eastAsia="ja-JP"/>
                <w14:ligatures w14:val="none"/>
              </w:rPr>
              <w:t>Руководитель преподаватель</w:t>
            </w:r>
          </w:p>
          <w:p w14:paraId="314AFAD9" w14:textId="0DFE8F48" w:rsidR="00D96FAB" w:rsidRPr="002D2ED6" w:rsidRDefault="00D96FAB" w:rsidP="004D4C34">
            <w:pPr>
              <w:widowControl w:val="0"/>
              <w:spacing w:after="0" w:line="240" w:lineRule="auto"/>
              <w:jc w:val="right"/>
              <w:rPr>
                <w:rFonts w:ascii="Times New Roman" w:eastAsiaTheme="minorEastAsia" w:hAnsi="Times New Roman"/>
                <w:kern w:val="0"/>
                <w:sz w:val="28"/>
                <w:szCs w:val="28"/>
                <w:lang w:eastAsia="ja-JP"/>
                <w14:ligatures w14:val="none"/>
              </w:rPr>
            </w:pPr>
            <w:r w:rsidRPr="002D2ED6">
              <w:rPr>
                <w:rFonts w:ascii="Times New Roman" w:eastAsiaTheme="minorEastAsia" w:hAnsi="Times New Roman"/>
                <w:kern w:val="0"/>
                <w:sz w:val="28"/>
                <w:szCs w:val="28"/>
                <w:lang w:eastAsia="ja-JP"/>
                <w14:ligatures w14:val="none"/>
              </w:rPr>
              <w:t>_____________</w:t>
            </w:r>
            <w:r>
              <w:rPr>
                <w:rFonts w:ascii="Times New Roman" w:eastAsiaTheme="minorEastAsia" w:hAnsi="Times New Roman"/>
                <w:kern w:val="0"/>
                <w:sz w:val="28"/>
                <w:szCs w:val="28"/>
                <w:lang w:eastAsia="ja-JP"/>
                <w14:ligatures w14:val="none"/>
              </w:rPr>
              <w:t>И.Ю. Лысова</w:t>
            </w:r>
          </w:p>
          <w:p w14:paraId="2486212A" w14:textId="77777777" w:rsidR="00D96FAB" w:rsidRPr="002D2ED6" w:rsidRDefault="00D96FAB" w:rsidP="004D4C34">
            <w:pPr>
              <w:widowControl w:val="0"/>
              <w:spacing w:after="0" w:line="240" w:lineRule="auto"/>
              <w:rPr>
                <w:rFonts w:ascii="Times New Roman" w:eastAsiaTheme="minorEastAsia" w:hAnsi="Times New Roman"/>
                <w:i/>
                <w:kern w:val="0"/>
                <w:sz w:val="20"/>
                <w:szCs w:val="20"/>
                <w:vertAlign w:val="superscript"/>
                <w:lang w:eastAsia="ja-JP"/>
                <w14:ligatures w14:val="none"/>
              </w:rPr>
            </w:pPr>
            <w:r w:rsidRPr="002D2ED6">
              <w:rPr>
                <w:rFonts w:ascii="Times New Roman" w:eastAsiaTheme="minorEastAsia" w:hAnsi="Times New Roman"/>
                <w:kern w:val="0"/>
                <w:sz w:val="20"/>
                <w:szCs w:val="20"/>
                <w:lang w:eastAsia="ja-JP"/>
                <w14:ligatures w14:val="none"/>
              </w:rPr>
              <w:t xml:space="preserve">                                  </w:t>
            </w:r>
            <w:r w:rsidRPr="002D2ED6">
              <w:rPr>
                <w:rFonts w:ascii="Times New Roman" w:eastAsiaTheme="minorEastAsia" w:hAnsi="Times New Roman"/>
                <w:i/>
                <w:kern w:val="0"/>
                <w:sz w:val="20"/>
                <w:szCs w:val="20"/>
                <w:vertAlign w:val="superscript"/>
                <w:lang w:eastAsia="ja-JP"/>
                <w14:ligatures w14:val="none"/>
              </w:rPr>
              <w:t>(подпись)</w:t>
            </w:r>
          </w:p>
          <w:p w14:paraId="48B302ED" w14:textId="77777777" w:rsidR="00D96FAB" w:rsidRPr="002D2ED6" w:rsidRDefault="00D96FAB" w:rsidP="004D4C34">
            <w:pPr>
              <w:widowControl w:val="0"/>
              <w:spacing w:after="0" w:line="240" w:lineRule="auto"/>
              <w:jc w:val="right"/>
              <w:rPr>
                <w:rFonts w:ascii="Times New Roman" w:eastAsiaTheme="minorEastAsia" w:hAnsi="Times New Roman"/>
                <w:kern w:val="0"/>
                <w:sz w:val="28"/>
                <w:szCs w:val="28"/>
                <w:lang w:eastAsia="ja-JP"/>
                <w14:ligatures w14:val="none"/>
              </w:rPr>
            </w:pPr>
            <w:r w:rsidRPr="002D2ED6">
              <w:rPr>
                <w:rFonts w:ascii="Times New Roman" w:eastAsiaTheme="minorEastAsia" w:hAnsi="Times New Roman"/>
                <w:kern w:val="0"/>
                <w:sz w:val="28"/>
                <w:szCs w:val="28"/>
                <w:lang w:eastAsia="ja-JP"/>
                <w14:ligatures w14:val="none"/>
              </w:rPr>
              <w:t xml:space="preserve">_________________________           </w:t>
            </w:r>
          </w:p>
          <w:p w14:paraId="1684208E" w14:textId="77777777" w:rsidR="00D96FAB" w:rsidRPr="002D2ED6" w:rsidRDefault="00D96FAB" w:rsidP="004D4C34">
            <w:pPr>
              <w:widowControl w:val="0"/>
              <w:spacing w:after="0" w:line="360" w:lineRule="auto"/>
              <w:jc w:val="center"/>
              <w:rPr>
                <w:rFonts w:ascii="Times New Roman" w:eastAsiaTheme="minorEastAsia" w:hAnsi="Times New Roman"/>
                <w:kern w:val="0"/>
                <w:sz w:val="20"/>
                <w:szCs w:val="20"/>
                <w:vertAlign w:val="superscript"/>
                <w:lang w:eastAsia="ja-JP"/>
                <w14:ligatures w14:val="none"/>
              </w:rPr>
            </w:pPr>
            <w:r w:rsidRPr="002D2ED6">
              <w:rPr>
                <w:rFonts w:ascii="Times New Roman" w:eastAsiaTheme="minorEastAsia" w:hAnsi="Times New Roman"/>
                <w:i/>
                <w:kern w:val="0"/>
                <w:sz w:val="20"/>
                <w:szCs w:val="20"/>
                <w:vertAlign w:val="superscript"/>
                <w:lang w:eastAsia="ja-JP"/>
                <w14:ligatures w14:val="none"/>
              </w:rPr>
              <w:t xml:space="preserve">       (оценка)</w:t>
            </w:r>
          </w:p>
        </w:tc>
      </w:tr>
    </w:tbl>
    <w:p w14:paraId="1EE919BD" w14:textId="77777777" w:rsidR="00D96FAB" w:rsidRPr="002D2ED6" w:rsidRDefault="00D96FAB" w:rsidP="00D96FAB">
      <w:pPr>
        <w:spacing w:after="0"/>
        <w:rPr>
          <w:rFonts w:eastAsiaTheme="minorEastAsia"/>
          <w:kern w:val="0"/>
          <w:lang w:eastAsia="ja-JP"/>
          <w14:ligatures w14:val="none"/>
        </w:rPr>
      </w:pPr>
    </w:p>
    <w:p w14:paraId="6F8D3A9A" w14:textId="77777777" w:rsidR="00D96FAB" w:rsidRPr="002D2ED6" w:rsidRDefault="00D96FAB" w:rsidP="00D96FAB">
      <w:pPr>
        <w:rPr>
          <w:rFonts w:eastAsiaTheme="minorEastAsia"/>
          <w:kern w:val="0"/>
          <w:lang w:eastAsia="ja-JP"/>
          <w14:ligatures w14:val="none"/>
        </w:rPr>
      </w:pPr>
    </w:p>
    <w:p w14:paraId="180E2913" w14:textId="77777777" w:rsidR="00D96FAB" w:rsidRPr="002D2ED6" w:rsidRDefault="00D96FAB" w:rsidP="00D96FAB">
      <w:pPr>
        <w:rPr>
          <w:rFonts w:eastAsiaTheme="minorEastAsia"/>
          <w:kern w:val="0"/>
          <w:lang w:eastAsia="ja-JP"/>
          <w14:ligatures w14:val="none"/>
        </w:rPr>
      </w:pPr>
    </w:p>
    <w:p w14:paraId="724A6C94" w14:textId="77777777" w:rsidR="00D96FAB" w:rsidRPr="002D2ED6" w:rsidRDefault="00D96FAB" w:rsidP="00D96FAB">
      <w:pPr>
        <w:rPr>
          <w:rFonts w:eastAsiaTheme="minorEastAsia"/>
          <w:kern w:val="0"/>
          <w:lang w:eastAsia="ja-JP"/>
          <w14:ligatures w14:val="none"/>
        </w:rPr>
      </w:pPr>
    </w:p>
    <w:p w14:paraId="72C0B62E" w14:textId="77777777" w:rsidR="00D96FAB" w:rsidRDefault="00D96FAB" w:rsidP="00C47884">
      <w:pPr>
        <w:spacing w:after="0" w:line="240" w:lineRule="auto"/>
        <w:rPr>
          <w:rFonts w:ascii="Times New Roman" w:eastAsia="Times New Roman" w:hAnsi="Times New Roman" w:cs="Times New Roman"/>
          <w:kern w:val="0"/>
          <w:sz w:val="24"/>
          <w:szCs w:val="24"/>
          <w:lang w:eastAsia="ru-RU"/>
          <w14:ligatures w14:val="none"/>
        </w:rPr>
      </w:pPr>
    </w:p>
    <w:p w14:paraId="44EED920" w14:textId="77777777" w:rsidR="00A03ACF" w:rsidRDefault="00A03ACF" w:rsidP="00D96FAB">
      <w:pPr>
        <w:spacing w:after="0" w:line="240" w:lineRule="auto"/>
        <w:jc w:val="center"/>
        <w:rPr>
          <w:rFonts w:ascii="Times New Roman" w:eastAsia="Times New Roman" w:hAnsi="Times New Roman" w:cs="Times New Roman"/>
          <w:kern w:val="0"/>
          <w:sz w:val="24"/>
          <w:szCs w:val="24"/>
          <w:lang w:eastAsia="ru-RU"/>
          <w14:ligatures w14:val="none"/>
        </w:rPr>
      </w:pPr>
    </w:p>
    <w:p w14:paraId="6619ED42" w14:textId="77777777" w:rsidR="00D96FAB" w:rsidRPr="002D2ED6" w:rsidRDefault="00D96FAB" w:rsidP="00D96FAB">
      <w:pPr>
        <w:spacing w:after="0" w:line="240" w:lineRule="auto"/>
        <w:jc w:val="center"/>
        <w:rPr>
          <w:rFonts w:ascii="Times New Roman" w:eastAsia="Times New Roman" w:hAnsi="Times New Roman" w:cs="Times New Roman"/>
          <w:kern w:val="0"/>
          <w:sz w:val="24"/>
          <w:szCs w:val="24"/>
          <w:lang w:eastAsia="ru-RU"/>
          <w14:ligatures w14:val="none"/>
        </w:rPr>
      </w:pPr>
    </w:p>
    <w:p w14:paraId="0BAFE235" w14:textId="77777777" w:rsidR="00D96FAB" w:rsidRPr="002D2ED6" w:rsidRDefault="00D96FAB" w:rsidP="00D96FAB">
      <w:pPr>
        <w:spacing w:after="0" w:line="240" w:lineRule="auto"/>
        <w:jc w:val="center"/>
        <w:rPr>
          <w:rFonts w:ascii="Times New Roman" w:eastAsia="Times New Roman" w:hAnsi="Times New Roman" w:cs="Times New Roman"/>
          <w:kern w:val="0"/>
          <w:sz w:val="24"/>
          <w:szCs w:val="24"/>
          <w:lang w:eastAsia="ru-RU"/>
          <w14:ligatures w14:val="none"/>
        </w:rPr>
      </w:pPr>
    </w:p>
    <w:p w14:paraId="7585CDF0" w14:textId="77777777" w:rsidR="00D96FAB" w:rsidRPr="002D2ED6" w:rsidRDefault="00D96FAB" w:rsidP="00D96FAB">
      <w:pPr>
        <w:spacing w:after="0" w:line="240" w:lineRule="auto"/>
        <w:jc w:val="center"/>
        <w:rPr>
          <w:rFonts w:ascii="Times New Roman" w:eastAsia="Times New Roman" w:hAnsi="Times New Roman" w:cs="Times New Roman"/>
          <w:kern w:val="0"/>
          <w:sz w:val="24"/>
          <w:szCs w:val="24"/>
          <w:lang w:eastAsia="ru-RU"/>
          <w14:ligatures w14:val="none"/>
        </w:rPr>
      </w:pPr>
      <w:r w:rsidRPr="002D2ED6">
        <w:rPr>
          <w:rFonts w:ascii="Times New Roman" w:eastAsia="Times New Roman" w:hAnsi="Times New Roman" w:cs="Times New Roman"/>
          <w:kern w:val="0"/>
          <w:sz w:val="24"/>
          <w:szCs w:val="24"/>
          <w:lang w:eastAsia="ru-RU"/>
          <w14:ligatures w14:val="none"/>
        </w:rPr>
        <w:t>г. Большой Камень</w:t>
      </w:r>
    </w:p>
    <w:p w14:paraId="293A635B" w14:textId="7D8FC9AF" w:rsidR="00D96FAB" w:rsidRPr="002D2ED6" w:rsidRDefault="00D96FAB" w:rsidP="00D96FAB">
      <w:pPr>
        <w:spacing w:after="0" w:line="240" w:lineRule="auto"/>
        <w:jc w:val="center"/>
        <w:rPr>
          <w:rFonts w:ascii="Times New Roman" w:eastAsia="Times New Roman" w:hAnsi="Times New Roman" w:cs="Times New Roman"/>
          <w:kern w:val="0"/>
          <w:sz w:val="24"/>
          <w:szCs w:val="24"/>
          <w:lang w:eastAsia="ru-RU"/>
          <w14:ligatures w14:val="none"/>
        </w:rPr>
      </w:pPr>
      <w:r w:rsidRPr="002D2ED6">
        <w:rPr>
          <w:rFonts w:ascii="Times New Roman" w:eastAsia="Times New Roman" w:hAnsi="Times New Roman" w:cs="Times New Roman"/>
          <w:kern w:val="0"/>
          <w:sz w:val="24"/>
          <w:szCs w:val="24"/>
          <w:lang w:eastAsia="ru-RU"/>
          <w14:ligatures w14:val="none"/>
        </w:rPr>
        <w:t>202</w:t>
      </w:r>
      <w:bookmarkEnd w:id="2"/>
      <w:r>
        <w:rPr>
          <w:rFonts w:ascii="Times New Roman" w:eastAsia="Times New Roman" w:hAnsi="Times New Roman" w:cs="Times New Roman"/>
          <w:kern w:val="0"/>
          <w:sz w:val="24"/>
          <w:szCs w:val="24"/>
          <w:lang w:eastAsia="ru-RU"/>
          <w14:ligatures w14:val="none"/>
        </w:rPr>
        <w:t>7</w:t>
      </w:r>
      <w:r w:rsidRPr="002D2ED6">
        <w:rPr>
          <w:rFonts w:ascii="Times New Roman" w:eastAsia="Times New Roman" w:hAnsi="Times New Roman" w:cs="Times New Roman"/>
          <w:kern w:val="0"/>
          <w:sz w:val="24"/>
          <w:szCs w:val="24"/>
          <w:lang w:eastAsia="ru-RU"/>
          <w14:ligatures w14:val="none"/>
        </w:rPr>
        <w:br w:type="page"/>
      </w:r>
    </w:p>
    <w:p w14:paraId="2F08ED00" w14:textId="41C66725" w:rsidR="00D96FAB" w:rsidRDefault="00D96FAB" w:rsidP="00D96FAB">
      <w:pPr>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Б</w:t>
      </w:r>
    </w:p>
    <w:p w14:paraId="22CAD982" w14:textId="77777777" w:rsidR="00D96FAB" w:rsidRDefault="00D96FAB" w:rsidP="009D1346">
      <w:pPr>
        <w:spacing w:after="0" w:line="360" w:lineRule="auto"/>
        <w:jc w:val="center"/>
        <w:rPr>
          <w:rFonts w:ascii="Times New Roman" w:hAnsi="Times New Roman" w:cs="Times New Roman"/>
          <w:sz w:val="28"/>
          <w:szCs w:val="28"/>
        </w:rPr>
      </w:pPr>
    </w:p>
    <w:p w14:paraId="68D3F63D" w14:textId="63F0AA87" w:rsidR="003A6A78" w:rsidRPr="00B821E2" w:rsidRDefault="009D1346" w:rsidP="009D134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Образец оформления содержания</w:t>
      </w:r>
    </w:p>
    <w:p w14:paraId="5D913F99" w14:textId="77777777" w:rsidR="009C4EF6" w:rsidRDefault="009C4EF6" w:rsidP="00B821E2">
      <w:pPr>
        <w:spacing w:after="0" w:line="360" w:lineRule="auto"/>
        <w:jc w:val="both"/>
        <w:rPr>
          <w:rFonts w:ascii="Times New Roman" w:hAnsi="Times New Roman" w:cs="Times New Roman"/>
          <w:sz w:val="28"/>
          <w:szCs w:val="28"/>
        </w:rPr>
      </w:pPr>
    </w:p>
    <w:p w14:paraId="269A7913" w14:textId="34B9F8F9"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СОДЕРЖАНИЕ </w:t>
      </w:r>
    </w:p>
    <w:p w14:paraId="0F238B7F" w14:textId="20BFB519"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ВВЕДЕНИЕ …………………………………………………………</w:t>
      </w:r>
      <w:r w:rsidR="00F36743" w:rsidRPr="00B821E2">
        <w:rPr>
          <w:rFonts w:ascii="Times New Roman" w:hAnsi="Times New Roman" w:cs="Times New Roman"/>
          <w:sz w:val="28"/>
          <w:szCs w:val="28"/>
        </w:rPr>
        <w:t>……</w:t>
      </w:r>
      <w:r w:rsidR="00F36743">
        <w:rPr>
          <w:rFonts w:ascii="Times New Roman" w:hAnsi="Times New Roman" w:cs="Times New Roman"/>
          <w:sz w:val="28"/>
          <w:szCs w:val="28"/>
        </w:rPr>
        <w:t>..</w:t>
      </w:r>
      <w:r w:rsidR="00F36743" w:rsidRPr="00B821E2">
        <w:rPr>
          <w:rFonts w:ascii="Times New Roman" w:hAnsi="Times New Roman" w:cs="Times New Roman"/>
          <w:sz w:val="28"/>
          <w:szCs w:val="28"/>
        </w:rPr>
        <w:t>……</w:t>
      </w:r>
      <w:r w:rsidRPr="00B821E2">
        <w:rPr>
          <w:rFonts w:ascii="Times New Roman" w:hAnsi="Times New Roman" w:cs="Times New Roman"/>
          <w:sz w:val="28"/>
          <w:szCs w:val="28"/>
        </w:rPr>
        <w:t>.</w:t>
      </w:r>
      <w:r w:rsidR="009C4EF6">
        <w:rPr>
          <w:rFonts w:ascii="Times New Roman" w:hAnsi="Times New Roman" w:cs="Times New Roman"/>
          <w:sz w:val="28"/>
          <w:szCs w:val="28"/>
        </w:rPr>
        <w:t xml:space="preserve"> </w:t>
      </w:r>
      <w:r w:rsidRPr="00B821E2">
        <w:rPr>
          <w:rFonts w:ascii="Times New Roman" w:hAnsi="Times New Roman" w:cs="Times New Roman"/>
          <w:sz w:val="28"/>
          <w:szCs w:val="28"/>
        </w:rPr>
        <w:t xml:space="preserve">3 </w:t>
      </w:r>
    </w:p>
    <w:p w14:paraId="61AB4673" w14:textId="7FBC1402"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 xml:space="preserve">1 ТЕОРЕТИКО-ПРАВОВЫЕ ОСНОВЫ …… </w:t>
      </w:r>
      <w:r w:rsidR="009C4EF6">
        <w:rPr>
          <w:rFonts w:ascii="Times New Roman" w:hAnsi="Times New Roman" w:cs="Times New Roman"/>
          <w:sz w:val="28"/>
          <w:szCs w:val="28"/>
        </w:rPr>
        <w:t>……………………</w:t>
      </w:r>
      <w:r w:rsidR="009D1346">
        <w:rPr>
          <w:rFonts w:ascii="Times New Roman" w:hAnsi="Times New Roman" w:cs="Times New Roman"/>
          <w:sz w:val="28"/>
          <w:szCs w:val="28"/>
        </w:rPr>
        <w:t>.</w:t>
      </w:r>
      <w:r w:rsidR="009C4EF6">
        <w:rPr>
          <w:rFonts w:ascii="Times New Roman" w:hAnsi="Times New Roman" w:cs="Times New Roman"/>
          <w:sz w:val="28"/>
          <w:szCs w:val="28"/>
        </w:rPr>
        <w:t>…………</w:t>
      </w:r>
      <w:r w:rsidRPr="00B821E2">
        <w:rPr>
          <w:rFonts w:ascii="Times New Roman" w:hAnsi="Times New Roman" w:cs="Times New Roman"/>
          <w:sz w:val="28"/>
          <w:szCs w:val="28"/>
        </w:rPr>
        <w:t>...</w:t>
      </w:r>
      <w:r w:rsidR="009C4EF6">
        <w:rPr>
          <w:rFonts w:ascii="Times New Roman" w:hAnsi="Times New Roman" w:cs="Times New Roman"/>
          <w:sz w:val="28"/>
          <w:szCs w:val="28"/>
        </w:rPr>
        <w:t xml:space="preserve"> </w:t>
      </w:r>
      <w:r w:rsidRPr="00B821E2">
        <w:rPr>
          <w:rFonts w:ascii="Times New Roman" w:hAnsi="Times New Roman" w:cs="Times New Roman"/>
          <w:sz w:val="28"/>
          <w:szCs w:val="28"/>
        </w:rPr>
        <w:t xml:space="preserve">5 </w:t>
      </w:r>
    </w:p>
    <w:p w14:paraId="02BA9647" w14:textId="6B9709F6" w:rsidR="003A6A78" w:rsidRPr="00B821E2" w:rsidRDefault="003A6A78" w:rsidP="009D1346">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1.1 Понятие, основания и порядок предоставления (процесс)</w:t>
      </w:r>
      <w:r w:rsidR="009C4EF6">
        <w:rPr>
          <w:rFonts w:ascii="Times New Roman" w:hAnsi="Times New Roman" w:cs="Times New Roman"/>
          <w:sz w:val="28"/>
          <w:szCs w:val="28"/>
        </w:rPr>
        <w:t>……</w:t>
      </w:r>
      <w:r w:rsidRPr="00B821E2">
        <w:rPr>
          <w:rFonts w:ascii="Times New Roman" w:hAnsi="Times New Roman" w:cs="Times New Roman"/>
          <w:sz w:val="28"/>
          <w:szCs w:val="28"/>
        </w:rPr>
        <w:t>……</w:t>
      </w:r>
      <w:r w:rsidR="009C4EF6">
        <w:rPr>
          <w:rFonts w:ascii="Times New Roman" w:hAnsi="Times New Roman" w:cs="Times New Roman"/>
          <w:sz w:val="28"/>
          <w:szCs w:val="28"/>
        </w:rPr>
        <w:t xml:space="preserve"> </w:t>
      </w:r>
      <w:r w:rsidRPr="00B821E2">
        <w:rPr>
          <w:rFonts w:ascii="Times New Roman" w:hAnsi="Times New Roman" w:cs="Times New Roman"/>
          <w:sz w:val="28"/>
          <w:szCs w:val="28"/>
        </w:rPr>
        <w:t xml:space="preserve">5 </w:t>
      </w:r>
    </w:p>
    <w:p w14:paraId="4B23D5DE" w14:textId="5CF4151A" w:rsidR="003A6A78" w:rsidRPr="00B821E2" w:rsidRDefault="003A6A78" w:rsidP="009D1346">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1.2 Нормативное регулирование …</w:t>
      </w:r>
      <w:r w:rsidR="009C4EF6">
        <w:rPr>
          <w:rFonts w:ascii="Times New Roman" w:hAnsi="Times New Roman" w:cs="Times New Roman"/>
          <w:sz w:val="28"/>
          <w:szCs w:val="28"/>
        </w:rPr>
        <w:t>……………………</w:t>
      </w:r>
      <w:r w:rsidR="009D1346">
        <w:rPr>
          <w:rFonts w:ascii="Times New Roman" w:hAnsi="Times New Roman" w:cs="Times New Roman"/>
          <w:sz w:val="28"/>
          <w:szCs w:val="28"/>
        </w:rPr>
        <w:t>…</w:t>
      </w:r>
      <w:r w:rsidR="009C4EF6">
        <w:rPr>
          <w:rFonts w:ascii="Times New Roman" w:hAnsi="Times New Roman" w:cs="Times New Roman"/>
          <w:sz w:val="28"/>
          <w:szCs w:val="28"/>
        </w:rPr>
        <w:t>………………</w:t>
      </w:r>
      <w:r w:rsidRPr="00B821E2">
        <w:rPr>
          <w:rFonts w:ascii="Times New Roman" w:hAnsi="Times New Roman" w:cs="Times New Roman"/>
          <w:sz w:val="28"/>
          <w:szCs w:val="28"/>
        </w:rPr>
        <w:t xml:space="preserve">. 9 </w:t>
      </w:r>
    </w:p>
    <w:p w14:paraId="38D088B5" w14:textId="7ADBF3D3" w:rsidR="003A6A78" w:rsidRPr="00B821E2" w:rsidRDefault="003A6A78" w:rsidP="009D1346">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2 АНАЛИЗ …………………. НА ПРИМЕРЕ </w:t>
      </w:r>
      <w:r w:rsidRPr="00B821E2">
        <w:rPr>
          <w:rFonts w:ascii="Times New Roman" w:hAnsi="Times New Roman" w:cs="Times New Roman"/>
          <w:i/>
          <w:iCs/>
          <w:sz w:val="28"/>
          <w:szCs w:val="28"/>
        </w:rPr>
        <w:t>органа/учреждения</w:t>
      </w:r>
      <w:r w:rsidRPr="00B821E2">
        <w:rPr>
          <w:rFonts w:ascii="Times New Roman" w:hAnsi="Times New Roman" w:cs="Times New Roman"/>
          <w:sz w:val="28"/>
          <w:szCs w:val="28"/>
        </w:rPr>
        <w:t xml:space="preserve"> …….12 </w:t>
      </w:r>
    </w:p>
    <w:p w14:paraId="3319572E" w14:textId="25DF0A34" w:rsidR="003A6A78" w:rsidRPr="00B821E2" w:rsidRDefault="003A6A78" w:rsidP="009D1346">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 xml:space="preserve">2.1 Характеристика </w:t>
      </w:r>
      <w:r w:rsidRPr="00B821E2">
        <w:rPr>
          <w:rFonts w:ascii="Times New Roman" w:hAnsi="Times New Roman" w:cs="Times New Roman"/>
          <w:i/>
          <w:iCs/>
          <w:sz w:val="28"/>
          <w:szCs w:val="28"/>
        </w:rPr>
        <w:t>органа/учреждения</w:t>
      </w:r>
      <w:r w:rsidRPr="00B821E2">
        <w:rPr>
          <w:rFonts w:ascii="Times New Roman" w:hAnsi="Times New Roman" w:cs="Times New Roman"/>
          <w:sz w:val="28"/>
          <w:szCs w:val="28"/>
        </w:rPr>
        <w:t xml:space="preserve"> ………</w:t>
      </w:r>
      <w:r w:rsidR="009C4EF6">
        <w:rPr>
          <w:rFonts w:ascii="Times New Roman" w:hAnsi="Times New Roman" w:cs="Times New Roman"/>
          <w:sz w:val="28"/>
          <w:szCs w:val="28"/>
        </w:rPr>
        <w:t>………………….</w:t>
      </w:r>
      <w:r w:rsidRPr="00B821E2">
        <w:rPr>
          <w:rFonts w:ascii="Times New Roman" w:hAnsi="Times New Roman" w:cs="Times New Roman"/>
          <w:sz w:val="28"/>
          <w:szCs w:val="28"/>
        </w:rPr>
        <w:t>…</w:t>
      </w:r>
      <w:r w:rsidR="009D1346">
        <w:rPr>
          <w:rFonts w:ascii="Times New Roman" w:hAnsi="Times New Roman" w:cs="Times New Roman"/>
          <w:sz w:val="28"/>
          <w:szCs w:val="28"/>
        </w:rPr>
        <w:t>.</w:t>
      </w:r>
      <w:r w:rsidRPr="00B821E2">
        <w:rPr>
          <w:rFonts w:ascii="Times New Roman" w:hAnsi="Times New Roman" w:cs="Times New Roman"/>
          <w:sz w:val="28"/>
          <w:szCs w:val="28"/>
        </w:rPr>
        <w:t xml:space="preserve">... 12 </w:t>
      </w:r>
    </w:p>
    <w:p w14:paraId="6E3247DD" w14:textId="7BE546EE" w:rsidR="003A6A78" w:rsidRPr="00B821E2" w:rsidRDefault="003A6A78" w:rsidP="009D1346">
      <w:pPr>
        <w:spacing w:after="0" w:line="360" w:lineRule="auto"/>
        <w:ind w:firstLine="709"/>
        <w:jc w:val="both"/>
        <w:rPr>
          <w:rFonts w:ascii="Times New Roman" w:hAnsi="Times New Roman" w:cs="Times New Roman"/>
          <w:sz w:val="28"/>
          <w:szCs w:val="28"/>
        </w:rPr>
      </w:pPr>
      <w:r w:rsidRPr="00B821E2">
        <w:rPr>
          <w:rFonts w:ascii="Times New Roman" w:hAnsi="Times New Roman" w:cs="Times New Roman"/>
          <w:sz w:val="28"/>
          <w:szCs w:val="28"/>
        </w:rPr>
        <w:t>2.2 Проблемы реализации ………… и пути их решения ………</w:t>
      </w:r>
      <w:r w:rsidR="009C4EF6">
        <w:rPr>
          <w:rFonts w:ascii="Times New Roman" w:hAnsi="Times New Roman" w:cs="Times New Roman"/>
          <w:sz w:val="28"/>
          <w:szCs w:val="28"/>
        </w:rPr>
        <w:t>…</w:t>
      </w:r>
      <w:r w:rsidRPr="00B821E2">
        <w:rPr>
          <w:rFonts w:ascii="Times New Roman" w:hAnsi="Times New Roman" w:cs="Times New Roman"/>
          <w:sz w:val="28"/>
          <w:szCs w:val="28"/>
        </w:rPr>
        <w:t xml:space="preserve">……19 </w:t>
      </w:r>
    </w:p>
    <w:p w14:paraId="19FBE66B" w14:textId="08B0E500"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ЗАКЛЮЧЕНИЕ ………………………………………………………………</w:t>
      </w:r>
      <w:r w:rsidR="009C4EF6">
        <w:rPr>
          <w:rFonts w:ascii="Times New Roman" w:hAnsi="Times New Roman" w:cs="Times New Roman"/>
          <w:sz w:val="28"/>
          <w:szCs w:val="28"/>
        </w:rPr>
        <w:t>...</w:t>
      </w:r>
      <w:r w:rsidRPr="00B821E2">
        <w:rPr>
          <w:rFonts w:ascii="Times New Roman" w:hAnsi="Times New Roman" w:cs="Times New Roman"/>
          <w:sz w:val="28"/>
          <w:szCs w:val="28"/>
        </w:rPr>
        <w:t xml:space="preserve">..27 </w:t>
      </w:r>
    </w:p>
    <w:p w14:paraId="6FC35788" w14:textId="1FF3057E"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СПИСОК ИСПОЛЬЗОВАННЫХ ИСТОЧНИКОВ …………………………</w:t>
      </w:r>
      <w:r w:rsidR="009C4EF6">
        <w:rPr>
          <w:rFonts w:ascii="Times New Roman" w:hAnsi="Times New Roman" w:cs="Times New Roman"/>
          <w:sz w:val="28"/>
          <w:szCs w:val="28"/>
        </w:rPr>
        <w:t>…</w:t>
      </w:r>
      <w:r w:rsidRPr="00B821E2">
        <w:rPr>
          <w:rFonts w:ascii="Times New Roman" w:hAnsi="Times New Roman" w:cs="Times New Roman"/>
          <w:sz w:val="28"/>
          <w:szCs w:val="28"/>
        </w:rPr>
        <w:t xml:space="preserve">.29 </w:t>
      </w:r>
    </w:p>
    <w:p w14:paraId="3401F33E" w14:textId="35E5A8E4" w:rsidR="003A6A78" w:rsidRPr="00B821E2" w:rsidRDefault="003A6A78" w:rsidP="00B821E2">
      <w:pPr>
        <w:spacing w:after="0" w:line="360" w:lineRule="auto"/>
        <w:jc w:val="both"/>
        <w:rPr>
          <w:rFonts w:ascii="Times New Roman" w:hAnsi="Times New Roman" w:cs="Times New Roman"/>
          <w:sz w:val="28"/>
          <w:szCs w:val="28"/>
        </w:rPr>
      </w:pPr>
      <w:r w:rsidRPr="00B821E2">
        <w:rPr>
          <w:rFonts w:ascii="Times New Roman" w:hAnsi="Times New Roman" w:cs="Times New Roman"/>
          <w:sz w:val="28"/>
          <w:szCs w:val="28"/>
        </w:rPr>
        <w:t>ПРИЛОЖЕНИЕ ……………………………………………………………</w:t>
      </w:r>
      <w:r w:rsidR="009C4EF6">
        <w:rPr>
          <w:rFonts w:ascii="Times New Roman" w:hAnsi="Times New Roman" w:cs="Times New Roman"/>
          <w:sz w:val="28"/>
          <w:szCs w:val="28"/>
        </w:rPr>
        <w:t>...</w:t>
      </w:r>
      <w:r w:rsidRPr="00B821E2">
        <w:rPr>
          <w:rFonts w:ascii="Times New Roman" w:hAnsi="Times New Roman" w:cs="Times New Roman"/>
          <w:sz w:val="28"/>
          <w:szCs w:val="28"/>
        </w:rPr>
        <w:t xml:space="preserve">…..31 </w:t>
      </w:r>
    </w:p>
    <w:p w14:paraId="5453A788" w14:textId="77777777" w:rsidR="009C4EF6" w:rsidRDefault="009C4EF6" w:rsidP="003A6A78"/>
    <w:p w14:paraId="75627660" w14:textId="77777777" w:rsidR="009C4EF6" w:rsidRDefault="009C4EF6" w:rsidP="003A6A78"/>
    <w:p w14:paraId="691BD9B4" w14:textId="77777777" w:rsidR="009C4EF6" w:rsidRDefault="009C4EF6" w:rsidP="003A6A78"/>
    <w:p w14:paraId="63559E8A" w14:textId="77777777" w:rsidR="009C4EF6" w:rsidRDefault="009C4EF6" w:rsidP="003A6A78"/>
    <w:p w14:paraId="0637FBE9" w14:textId="77777777" w:rsidR="009C4EF6" w:rsidRDefault="009C4EF6" w:rsidP="003A6A78"/>
    <w:p w14:paraId="05F88840" w14:textId="77777777" w:rsidR="009C4EF6" w:rsidRDefault="009C4EF6" w:rsidP="003A6A78"/>
    <w:p w14:paraId="66D68F15" w14:textId="77777777" w:rsidR="009C4EF6" w:rsidRDefault="009C4EF6" w:rsidP="003A6A78"/>
    <w:p w14:paraId="2BF07C4B" w14:textId="77777777" w:rsidR="009C4EF6" w:rsidRDefault="009C4EF6" w:rsidP="003A6A78"/>
    <w:p w14:paraId="159D9469" w14:textId="77777777" w:rsidR="009C4EF6" w:rsidRDefault="009C4EF6" w:rsidP="003A6A78"/>
    <w:p w14:paraId="66A2BB6F" w14:textId="77777777" w:rsidR="009C4EF6" w:rsidRDefault="009C4EF6" w:rsidP="003A6A78"/>
    <w:p w14:paraId="169A1E30" w14:textId="77777777" w:rsidR="009C4EF6" w:rsidRDefault="009C4EF6" w:rsidP="003A6A78"/>
    <w:p w14:paraId="5007320E" w14:textId="77777777" w:rsidR="009C4EF6" w:rsidRDefault="009C4EF6" w:rsidP="003A6A78"/>
    <w:p w14:paraId="1E171F5F" w14:textId="77777777" w:rsidR="009C4EF6" w:rsidRDefault="009C4EF6" w:rsidP="003A6A78"/>
    <w:p w14:paraId="48E14A2A" w14:textId="77777777" w:rsidR="009C4EF6" w:rsidRDefault="009C4EF6" w:rsidP="003A6A78"/>
    <w:p w14:paraId="0C4A0D46" w14:textId="77777777" w:rsidR="009C4EF6" w:rsidRDefault="009C4EF6" w:rsidP="003A6A78"/>
    <w:p w14:paraId="6839FDCC" w14:textId="77777777" w:rsidR="009C4EF6" w:rsidRDefault="009C4EF6" w:rsidP="003A6A78"/>
    <w:p w14:paraId="4EEB1AC4" w14:textId="0A5E2358" w:rsidR="003A6A78" w:rsidRDefault="003A6A78" w:rsidP="00D96FAB">
      <w:pPr>
        <w:spacing w:line="360" w:lineRule="auto"/>
        <w:jc w:val="right"/>
        <w:rPr>
          <w:rFonts w:ascii="Times New Roman" w:hAnsi="Times New Roman" w:cs="Times New Roman"/>
          <w:sz w:val="28"/>
          <w:szCs w:val="28"/>
        </w:rPr>
      </w:pPr>
      <w:r w:rsidRPr="009C4EF6">
        <w:rPr>
          <w:rFonts w:ascii="Times New Roman" w:hAnsi="Times New Roman" w:cs="Times New Roman"/>
          <w:sz w:val="28"/>
          <w:szCs w:val="28"/>
        </w:rPr>
        <w:lastRenderedPageBreak/>
        <w:t xml:space="preserve">ПРИЛОЖЕНИЕ </w:t>
      </w:r>
      <w:r w:rsidR="00D96FAB">
        <w:rPr>
          <w:rFonts w:ascii="Times New Roman" w:hAnsi="Times New Roman" w:cs="Times New Roman"/>
          <w:sz w:val="28"/>
          <w:szCs w:val="28"/>
        </w:rPr>
        <w:t>В</w:t>
      </w:r>
      <w:r w:rsidRPr="009C4EF6">
        <w:rPr>
          <w:rFonts w:ascii="Times New Roman" w:hAnsi="Times New Roman" w:cs="Times New Roman"/>
          <w:sz w:val="28"/>
          <w:szCs w:val="28"/>
        </w:rPr>
        <w:t xml:space="preserve"> </w:t>
      </w:r>
    </w:p>
    <w:p w14:paraId="53C69E2B" w14:textId="77777777" w:rsidR="00E55E1C" w:rsidRDefault="00E55E1C" w:rsidP="00E55E1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Образец оформления введения</w:t>
      </w:r>
    </w:p>
    <w:p w14:paraId="05AEA746"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ВВЕДЕНИЕ </w:t>
      </w:r>
    </w:p>
    <w:p w14:paraId="1853DF21"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Поддержка наиболее уязвимых слоев общества и улучшение условий их жизнедеятельности является одной из главных задач любого социального государства. Россия также ставит защиту прав и интересов граждан, находящихся в непростой жизненной ситуации, в качестве своей важной цели. </w:t>
      </w:r>
    </w:p>
    <w:p w14:paraId="64A3BF64"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Такая социальная политика необходима для поддержания здоровья и благосостояния граждан и их семей, оказания помощи пожилым людям и лицам с ограниченными возможностями. </w:t>
      </w:r>
    </w:p>
    <w:p w14:paraId="78F24753"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Необходимость и актуальность ………….. </w:t>
      </w:r>
    </w:p>
    <w:p w14:paraId="01A73FDB"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Объектом данного исследования является ………. </w:t>
      </w:r>
    </w:p>
    <w:p w14:paraId="08495C0D"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Предмет данного исследования –………… </w:t>
      </w:r>
    </w:p>
    <w:p w14:paraId="015D07A4"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Цель</w:t>
      </w:r>
      <w:r>
        <w:rPr>
          <w:rFonts w:ascii="Times New Roman" w:hAnsi="Times New Roman" w:cs="Times New Roman"/>
          <w:sz w:val="28"/>
          <w:szCs w:val="28"/>
        </w:rPr>
        <w:t>ю</w:t>
      </w:r>
      <w:r w:rsidRPr="009C4EF6">
        <w:rPr>
          <w:rFonts w:ascii="Times New Roman" w:hAnsi="Times New Roman" w:cs="Times New Roman"/>
          <w:sz w:val="28"/>
          <w:szCs w:val="28"/>
        </w:rPr>
        <w:t xml:space="preserve"> данного исследования является ………….. </w:t>
      </w:r>
    </w:p>
    <w:p w14:paraId="68FABDEF"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Для достижения цели необходимо решение следующих задач: </w:t>
      </w:r>
    </w:p>
    <w:p w14:paraId="7655677B"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1. Дать определение …………..., раскрыть процесс ……. </w:t>
      </w:r>
    </w:p>
    <w:p w14:paraId="456FCBB9"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2. Определить нормативную правовую базу ………... </w:t>
      </w:r>
    </w:p>
    <w:p w14:paraId="6CE763BA"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3. Проанализировать ……………. </w:t>
      </w:r>
    </w:p>
    <w:p w14:paraId="03E9C984"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4. Выявить проблемы ……….. и предложить пути их решения. </w:t>
      </w:r>
    </w:p>
    <w:p w14:paraId="3AE472A5"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В первой главе работы изложены понятия …………. </w:t>
      </w:r>
    </w:p>
    <w:p w14:paraId="690EE56D"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Во второй главе проведен анализ ……………. </w:t>
      </w:r>
    </w:p>
    <w:p w14:paraId="7B847D5B"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В процессе написания работы применялись общенаучные и частно</w:t>
      </w:r>
      <w:r>
        <w:rPr>
          <w:rFonts w:ascii="Times New Roman" w:hAnsi="Times New Roman" w:cs="Times New Roman"/>
          <w:sz w:val="28"/>
          <w:szCs w:val="28"/>
        </w:rPr>
        <w:t>-</w:t>
      </w:r>
      <w:r w:rsidRPr="009C4EF6">
        <w:rPr>
          <w:rFonts w:ascii="Times New Roman" w:hAnsi="Times New Roman" w:cs="Times New Roman"/>
          <w:sz w:val="28"/>
          <w:szCs w:val="28"/>
        </w:rPr>
        <w:t xml:space="preserve">научные методы познания: логический, диалектический, системный, сравнительный, метод моделирования, анализ, синтез, функциональный метод. </w:t>
      </w:r>
    </w:p>
    <w:p w14:paraId="24CA0871" w14:textId="77777777" w:rsidR="00E55E1C"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Нормативной основой исследования являются Конституция Российской </w:t>
      </w:r>
    </w:p>
    <w:p w14:paraId="75B29E9B" w14:textId="77777777" w:rsidR="00E55E1C"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Федерации, международные правовые акты, федеральные законы и подзаконные нормативные правовые акты в области ……….. </w:t>
      </w:r>
    </w:p>
    <w:p w14:paraId="55840954" w14:textId="7EB8D6B7" w:rsidR="00946082" w:rsidRPr="009C4EF6" w:rsidRDefault="00E55E1C" w:rsidP="00E55E1C">
      <w:pPr>
        <w:spacing w:after="0" w:line="360" w:lineRule="auto"/>
        <w:ind w:firstLine="709"/>
        <w:jc w:val="both"/>
        <w:rPr>
          <w:rFonts w:ascii="Times New Roman" w:hAnsi="Times New Roman" w:cs="Times New Roman"/>
          <w:sz w:val="28"/>
          <w:szCs w:val="28"/>
        </w:rPr>
      </w:pPr>
      <w:r w:rsidRPr="009C4EF6">
        <w:rPr>
          <w:rFonts w:ascii="Times New Roman" w:hAnsi="Times New Roman" w:cs="Times New Roman"/>
          <w:sz w:val="28"/>
          <w:szCs w:val="28"/>
        </w:rPr>
        <w:t xml:space="preserve">Использовалась правоприменительная практика ……………. </w:t>
      </w:r>
    </w:p>
    <w:p w14:paraId="51870DCE" w14:textId="22EF43E0" w:rsidR="003A6A78" w:rsidRPr="009C4EF6" w:rsidRDefault="003A6A78" w:rsidP="00D96FAB">
      <w:pPr>
        <w:spacing w:after="0" w:line="360" w:lineRule="auto"/>
        <w:jc w:val="right"/>
        <w:rPr>
          <w:rFonts w:ascii="Times New Roman" w:hAnsi="Times New Roman" w:cs="Times New Roman"/>
          <w:sz w:val="28"/>
          <w:szCs w:val="28"/>
        </w:rPr>
      </w:pPr>
      <w:r w:rsidRPr="009C4EF6">
        <w:rPr>
          <w:rFonts w:ascii="Times New Roman" w:hAnsi="Times New Roman" w:cs="Times New Roman"/>
          <w:sz w:val="28"/>
          <w:szCs w:val="28"/>
        </w:rPr>
        <w:lastRenderedPageBreak/>
        <w:t xml:space="preserve">ПРИЛОЖЕНИЕ </w:t>
      </w:r>
      <w:r w:rsidR="00D96FAB">
        <w:rPr>
          <w:rFonts w:ascii="Times New Roman" w:hAnsi="Times New Roman" w:cs="Times New Roman"/>
          <w:sz w:val="28"/>
          <w:szCs w:val="28"/>
        </w:rPr>
        <w:t>Г</w:t>
      </w:r>
      <w:r w:rsidRPr="009C4EF6">
        <w:rPr>
          <w:rFonts w:ascii="Times New Roman" w:hAnsi="Times New Roman" w:cs="Times New Roman"/>
          <w:sz w:val="28"/>
          <w:szCs w:val="28"/>
        </w:rPr>
        <w:t xml:space="preserve"> </w:t>
      </w:r>
    </w:p>
    <w:p w14:paraId="0C4AACAE" w14:textId="77777777" w:rsidR="00E55E1C" w:rsidRPr="009C4EF6" w:rsidRDefault="00E55E1C" w:rsidP="00E55E1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Образец оформления списка использованных источников</w:t>
      </w:r>
    </w:p>
    <w:p w14:paraId="27CF4A7B" w14:textId="77777777" w:rsidR="00E55E1C" w:rsidRDefault="00E55E1C" w:rsidP="00E55E1C">
      <w:pPr>
        <w:spacing w:after="0" w:line="360" w:lineRule="auto"/>
        <w:jc w:val="both"/>
        <w:rPr>
          <w:rFonts w:ascii="Times New Roman" w:hAnsi="Times New Roman" w:cs="Times New Roman"/>
          <w:sz w:val="28"/>
          <w:szCs w:val="28"/>
        </w:rPr>
      </w:pPr>
    </w:p>
    <w:p w14:paraId="56691E29"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Законодательные материалы </w:t>
      </w:r>
    </w:p>
    <w:p w14:paraId="19B6DDB1"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Уголовный кодекс Российской Федерации от 13.06.1996 № 63-ФЗ [Электронный ресурс]. – Режим доступа: СПС «КонсультантПлюс» (дата обращения: 07.11.2022). </w:t>
      </w:r>
    </w:p>
    <w:p w14:paraId="17639E21"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Федеральный закон от 26.10.2002 № 127-ФЗ «О несостоятельности (банкротстве)» [Электронный ресурс]. – Режим доступа: СПС «КонсультантПлюс» (дата обращения: 07.11.2022). </w:t>
      </w:r>
    </w:p>
    <w:p w14:paraId="63B60EC2"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Указ Президента от 07.05.2018 г. № 204 «О национальных целях и стратегических задачах развития Российской Федерации на период до 2024 года» [Электронный ресурс]. – Режим доступа: СПС «КонсультантПлюс» (дата обращения: 07.11.2022). </w:t>
      </w:r>
    </w:p>
    <w:p w14:paraId="5A612036"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Стандарты </w:t>
      </w:r>
    </w:p>
    <w:p w14:paraId="5B1D9B7F"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ГОСТ Р 57564–2017. Организация и проведение работ по международной стандартизации в Российской Федерации = </w:t>
      </w:r>
      <w:r w:rsidRPr="009C4EF6">
        <w:rPr>
          <w:rFonts w:ascii="Times New Roman" w:hAnsi="Times New Roman" w:cs="Times New Roman"/>
          <w:sz w:val="28"/>
          <w:szCs w:val="28"/>
          <w:lang w:val="en-US"/>
        </w:rPr>
        <w:t>Organization</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and</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implementation</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of</w:t>
      </w:r>
      <w:r w:rsidRPr="009C4EF6">
        <w:rPr>
          <w:rFonts w:ascii="Times New Roman" w:hAnsi="Times New Roman" w:cs="Times New Roman"/>
          <w:sz w:val="28"/>
          <w:szCs w:val="28"/>
        </w:rPr>
        <w:t xml:space="preserve"> </w:t>
      </w:r>
    </w:p>
    <w:p w14:paraId="19E335D9"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lang w:val="en-US"/>
        </w:rPr>
        <w:t>activity</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on</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international</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standardization</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in</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Russian</w:t>
      </w:r>
      <w:r w:rsidRPr="009C4EF6">
        <w:rPr>
          <w:rFonts w:ascii="Times New Roman" w:hAnsi="Times New Roman" w:cs="Times New Roman"/>
          <w:sz w:val="28"/>
          <w:szCs w:val="28"/>
        </w:rPr>
        <w:t xml:space="preserve"> </w:t>
      </w:r>
      <w:r w:rsidRPr="009C4EF6">
        <w:rPr>
          <w:rFonts w:ascii="Times New Roman" w:hAnsi="Times New Roman" w:cs="Times New Roman"/>
          <w:sz w:val="28"/>
          <w:szCs w:val="28"/>
          <w:lang w:val="en-US"/>
        </w:rPr>
        <w:t>Federation</w:t>
      </w:r>
      <w:r w:rsidRPr="009C4EF6">
        <w:rPr>
          <w:rFonts w:ascii="Times New Roman" w:hAnsi="Times New Roman" w:cs="Times New Roman"/>
          <w:sz w:val="28"/>
          <w:szCs w:val="28"/>
        </w:rPr>
        <w:t xml:space="preserve">: национальный стандарт Российской Федерации: издание официальное: утвержден и введен в </w:t>
      </w:r>
    </w:p>
    <w:p w14:paraId="3C959016"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действие Приказом Федерального агентства по техническому регулированию и метрологии от 28 июля 2017 г. № 767-ст: введен впервые: дата введения 2017- </w:t>
      </w:r>
    </w:p>
    <w:p w14:paraId="50C5760E"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12-01 / разработан Всероссийским научно-исследовательским институтом стандартизации и сертификации в машиностроении (ВНИИНМАШ). – Москва: </w:t>
      </w:r>
      <w:proofErr w:type="spellStart"/>
      <w:r w:rsidRPr="009C4EF6">
        <w:rPr>
          <w:rFonts w:ascii="Times New Roman" w:hAnsi="Times New Roman" w:cs="Times New Roman"/>
          <w:sz w:val="28"/>
          <w:szCs w:val="28"/>
        </w:rPr>
        <w:t>Стандартинформ</w:t>
      </w:r>
      <w:proofErr w:type="spellEnd"/>
      <w:r w:rsidRPr="009C4EF6">
        <w:rPr>
          <w:rFonts w:ascii="Times New Roman" w:hAnsi="Times New Roman" w:cs="Times New Roman"/>
          <w:sz w:val="28"/>
          <w:szCs w:val="28"/>
        </w:rPr>
        <w:t xml:space="preserve">, 2017. – V, 43 с. </w:t>
      </w:r>
    </w:p>
    <w:p w14:paraId="424EDDAA"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Примеры библиографических записей представлены на основе ГОСТ Р 7.0.100-2018. Система стандартов по информации, библиотечному и издательскому делу.</w:t>
      </w:r>
      <w:r>
        <w:rPr>
          <w:rFonts w:ascii="Times New Roman" w:hAnsi="Times New Roman" w:cs="Times New Roman"/>
          <w:sz w:val="28"/>
          <w:szCs w:val="28"/>
        </w:rPr>
        <w:t xml:space="preserve"> </w:t>
      </w:r>
      <w:r w:rsidRPr="009C4EF6">
        <w:rPr>
          <w:rFonts w:ascii="Times New Roman" w:hAnsi="Times New Roman" w:cs="Times New Roman"/>
          <w:sz w:val="28"/>
          <w:szCs w:val="28"/>
        </w:rPr>
        <w:t>Библиографическая запись. Библиографическое описание. Общие требования и правила составления</w:t>
      </w:r>
    </w:p>
    <w:p w14:paraId="669A8FC8" w14:textId="77777777" w:rsidR="00E55E1C" w:rsidRDefault="00E55E1C" w:rsidP="00E55E1C">
      <w:pPr>
        <w:spacing w:after="0" w:line="360" w:lineRule="auto"/>
        <w:jc w:val="both"/>
        <w:rPr>
          <w:rFonts w:ascii="Times New Roman" w:hAnsi="Times New Roman" w:cs="Times New Roman"/>
          <w:sz w:val="28"/>
          <w:szCs w:val="28"/>
        </w:rPr>
      </w:pPr>
    </w:p>
    <w:p w14:paraId="528AE15E" w14:textId="77777777" w:rsidR="00E55E1C" w:rsidRDefault="00E55E1C" w:rsidP="00E55E1C">
      <w:pPr>
        <w:spacing w:after="0" w:line="360" w:lineRule="auto"/>
        <w:jc w:val="both"/>
        <w:rPr>
          <w:rFonts w:ascii="Times New Roman" w:hAnsi="Times New Roman" w:cs="Times New Roman"/>
          <w:sz w:val="28"/>
          <w:szCs w:val="28"/>
        </w:rPr>
      </w:pPr>
    </w:p>
    <w:p w14:paraId="34F4BAB3"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lastRenderedPageBreak/>
        <w:t xml:space="preserve">Патентные документы </w:t>
      </w:r>
    </w:p>
    <w:p w14:paraId="2BAB3FEB"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Патент № 2637215 Российская Федерация, МПК B02C 19/16 (2006.01), B02C 17/00 (2006.01). Вибрационная мельница: № 2017105030: </w:t>
      </w:r>
      <w:proofErr w:type="spellStart"/>
      <w:r w:rsidRPr="009C4EF6">
        <w:rPr>
          <w:rFonts w:ascii="Times New Roman" w:hAnsi="Times New Roman" w:cs="Times New Roman"/>
          <w:sz w:val="28"/>
          <w:szCs w:val="28"/>
        </w:rPr>
        <w:t>заявл</w:t>
      </w:r>
      <w:proofErr w:type="spellEnd"/>
      <w:r w:rsidRPr="009C4EF6">
        <w:rPr>
          <w:rFonts w:ascii="Times New Roman" w:hAnsi="Times New Roman" w:cs="Times New Roman"/>
          <w:sz w:val="28"/>
          <w:szCs w:val="28"/>
        </w:rPr>
        <w:t xml:space="preserve">. 15.02.2017: опубл. 01.12.2017/ Артеменко К. И., Богданов Н. Э.; заявитель БГТУ. – 4 с. </w:t>
      </w:r>
    </w:p>
    <w:p w14:paraId="63BFDA82"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Правила </w:t>
      </w:r>
    </w:p>
    <w:p w14:paraId="522E99A6"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Правила дорожного движения: с новыми штрафами: по состоянию на 01.06.2017: [утверждены Советом министров – Правительством Российской Федерации 23.10.1993]. – </w:t>
      </w:r>
      <w:proofErr w:type="spellStart"/>
      <w:r w:rsidRPr="009C4EF6">
        <w:rPr>
          <w:rFonts w:ascii="Times New Roman" w:hAnsi="Times New Roman" w:cs="Times New Roman"/>
          <w:sz w:val="28"/>
          <w:szCs w:val="28"/>
        </w:rPr>
        <w:t>Ростов</w:t>
      </w:r>
      <w:proofErr w:type="spellEnd"/>
      <w:r w:rsidRPr="009C4EF6">
        <w:rPr>
          <w:rFonts w:ascii="Times New Roman" w:hAnsi="Times New Roman" w:cs="Times New Roman"/>
          <w:sz w:val="28"/>
          <w:szCs w:val="28"/>
        </w:rPr>
        <w:t xml:space="preserve">-на-Дону: Феникс, 2017. – 94 с. </w:t>
      </w:r>
    </w:p>
    <w:p w14:paraId="60C948C6"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Книги </w:t>
      </w:r>
    </w:p>
    <w:p w14:paraId="24F9BB1C"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1 автором: </w:t>
      </w:r>
    </w:p>
    <w:p w14:paraId="1B8BD939"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Сергеев</w:t>
      </w:r>
      <w:r>
        <w:rPr>
          <w:rFonts w:ascii="Times New Roman" w:hAnsi="Times New Roman" w:cs="Times New Roman"/>
          <w:sz w:val="28"/>
          <w:szCs w:val="28"/>
        </w:rPr>
        <w:t>,</w:t>
      </w:r>
      <w:r w:rsidRPr="009C4EF6">
        <w:rPr>
          <w:rFonts w:ascii="Times New Roman" w:hAnsi="Times New Roman" w:cs="Times New Roman"/>
          <w:sz w:val="28"/>
          <w:szCs w:val="28"/>
        </w:rPr>
        <w:t xml:space="preserve"> Л. И. Государственный аудит: учебник для вузов / Л. И. Сергеев. – Москва: Издательство </w:t>
      </w:r>
      <w:proofErr w:type="spellStart"/>
      <w:r w:rsidRPr="009C4EF6">
        <w:rPr>
          <w:rFonts w:ascii="Times New Roman" w:hAnsi="Times New Roman" w:cs="Times New Roman"/>
          <w:sz w:val="28"/>
          <w:szCs w:val="28"/>
        </w:rPr>
        <w:t>Юрайт</w:t>
      </w:r>
      <w:proofErr w:type="spellEnd"/>
      <w:r w:rsidRPr="009C4EF6">
        <w:rPr>
          <w:rFonts w:ascii="Times New Roman" w:hAnsi="Times New Roman" w:cs="Times New Roman"/>
          <w:sz w:val="28"/>
          <w:szCs w:val="28"/>
        </w:rPr>
        <w:t xml:space="preserve">, 2022. – 271 с. </w:t>
      </w:r>
    </w:p>
    <w:p w14:paraId="5F190E16"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2 или 3 авторами: </w:t>
      </w:r>
    </w:p>
    <w:p w14:paraId="5F3E4C8A"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Гребенников</w:t>
      </w:r>
      <w:r>
        <w:rPr>
          <w:rFonts w:ascii="Times New Roman" w:hAnsi="Times New Roman" w:cs="Times New Roman"/>
          <w:sz w:val="28"/>
          <w:szCs w:val="28"/>
        </w:rPr>
        <w:t>,</w:t>
      </w:r>
      <w:r w:rsidRPr="009C4EF6">
        <w:rPr>
          <w:rFonts w:ascii="Times New Roman" w:hAnsi="Times New Roman" w:cs="Times New Roman"/>
          <w:sz w:val="28"/>
          <w:szCs w:val="28"/>
        </w:rPr>
        <w:t xml:space="preserve"> П. И. Экономика: учебник для вузов / П. И. Гребенников, </w:t>
      </w:r>
      <w:r>
        <w:rPr>
          <w:rFonts w:ascii="Times New Roman" w:hAnsi="Times New Roman" w:cs="Times New Roman"/>
          <w:sz w:val="28"/>
          <w:szCs w:val="28"/>
        </w:rPr>
        <w:br/>
      </w:r>
      <w:r w:rsidRPr="009C4EF6">
        <w:rPr>
          <w:rFonts w:ascii="Times New Roman" w:hAnsi="Times New Roman" w:cs="Times New Roman"/>
          <w:sz w:val="28"/>
          <w:szCs w:val="28"/>
        </w:rPr>
        <w:t xml:space="preserve">Л. С. Тарасевич. – 5-е изд., </w:t>
      </w:r>
      <w:proofErr w:type="spellStart"/>
      <w:r w:rsidRPr="009C4EF6">
        <w:rPr>
          <w:rFonts w:ascii="Times New Roman" w:hAnsi="Times New Roman" w:cs="Times New Roman"/>
          <w:sz w:val="28"/>
          <w:szCs w:val="28"/>
        </w:rPr>
        <w:t>перераб</w:t>
      </w:r>
      <w:proofErr w:type="spellEnd"/>
      <w:r w:rsidRPr="009C4EF6">
        <w:rPr>
          <w:rFonts w:ascii="Times New Roman" w:hAnsi="Times New Roman" w:cs="Times New Roman"/>
          <w:sz w:val="28"/>
          <w:szCs w:val="28"/>
        </w:rPr>
        <w:t xml:space="preserve">. и доп. – Москва: Издательство </w:t>
      </w:r>
      <w:proofErr w:type="spellStart"/>
      <w:r w:rsidRPr="009C4EF6">
        <w:rPr>
          <w:rFonts w:ascii="Times New Roman" w:hAnsi="Times New Roman" w:cs="Times New Roman"/>
          <w:sz w:val="28"/>
          <w:szCs w:val="28"/>
        </w:rPr>
        <w:t>Юрайт</w:t>
      </w:r>
      <w:proofErr w:type="spellEnd"/>
      <w:r w:rsidRPr="009C4EF6">
        <w:rPr>
          <w:rFonts w:ascii="Times New Roman" w:hAnsi="Times New Roman" w:cs="Times New Roman"/>
          <w:sz w:val="28"/>
          <w:szCs w:val="28"/>
        </w:rPr>
        <w:t xml:space="preserve">, 2022. – 310 с. </w:t>
      </w:r>
    </w:p>
    <w:p w14:paraId="740B2F35"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4 авторами: </w:t>
      </w:r>
    </w:p>
    <w:p w14:paraId="6C1F05BA"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Основы организации воздушного движения: учебник для вузов / </w:t>
      </w:r>
      <w:r>
        <w:rPr>
          <w:rFonts w:ascii="Times New Roman" w:hAnsi="Times New Roman" w:cs="Times New Roman"/>
          <w:sz w:val="28"/>
          <w:szCs w:val="28"/>
        </w:rPr>
        <w:br/>
      </w:r>
      <w:r w:rsidRPr="009C4EF6">
        <w:rPr>
          <w:rFonts w:ascii="Times New Roman" w:hAnsi="Times New Roman" w:cs="Times New Roman"/>
          <w:sz w:val="28"/>
          <w:szCs w:val="28"/>
        </w:rPr>
        <w:t xml:space="preserve">А. Р. </w:t>
      </w:r>
      <w:proofErr w:type="spellStart"/>
      <w:r w:rsidRPr="009C4EF6">
        <w:rPr>
          <w:rFonts w:ascii="Times New Roman" w:hAnsi="Times New Roman" w:cs="Times New Roman"/>
          <w:sz w:val="28"/>
          <w:szCs w:val="28"/>
        </w:rPr>
        <w:t>Бестугин</w:t>
      </w:r>
      <w:proofErr w:type="spellEnd"/>
      <w:r w:rsidRPr="009C4EF6">
        <w:rPr>
          <w:rFonts w:ascii="Times New Roman" w:hAnsi="Times New Roman" w:cs="Times New Roman"/>
          <w:sz w:val="28"/>
          <w:szCs w:val="28"/>
        </w:rPr>
        <w:t xml:space="preserve">, А. Д. Филин, В. А. Санников; под научной редакцией </w:t>
      </w:r>
      <w:r>
        <w:rPr>
          <w:rFonts w:ascii="Times New Roman" w:hAnsi="Times New Roman" w:cs="Times New Roman"/>
          <w:sz w:val="28"/>
          <w:szCs w:val="28"/>
        </w:rPr>
        <w:br/>
      </w:r>
      <w:r w:rsidRPr="009C4EF6">
        <w:rPr>
          <w:rFonts w:ascii="Times New Roman" w:hAnsi="Times New Roman" w:cs="Times New Roman"/>
          <w:sz w:val="28"/>
          <w:szCs w:val="28"/>
        </w:rPr>
        <w:t xml:space="preserve">Ю. Г. </w:t>
      </w:r>
      <w:proofErr w:type="spellStart"/>
      <w:r w:rsidRPr="009C4EF6">
        <w:rPr>
          <w:rFonts w:ascii="Times New Roman" w:hAnsi="Times New Roman" w:cs="Times New Roman"/>
          <w:sz w:val="28"/>
          <w:szCs w:val="28"/>
        </w:rPr>
        <w:t>Шатракова</w:t>
      </w:r>
      <w:proofErr w:type="spellEnd"/>
      <w:r w:rsidRPr="009C4EF6">
        <w:rPr>
          <w:rFonts w:ascii="Times New Roman" w:hAnsi="Times New Roman" w:cs="Times New Roman"/>
          <w:sz w:val="28"/>
          <w:szCs w:val="28"/>
        </w:rPr>
        <w:t xml:space="preserve">. – Москва: Издательство </w:t>
      </w:r>
      <w:proofErr w:type="spellStart"/>
      <w:r w:rsidRPr="009C4EF6">
        <w:rPr>
          <w:rFonts w:ascii="Times New Roman" w:hAnsi="Times New Roman" w:cs="Times New Roman"/>
          <w:sz w:val="28"/>
          <w:szCs w:val="28"/>
        </w:rPr>
        <w:t>Юрайт</w:t>
      </w:r>
      <w:proofErr w:type="spellEnd"/>
      <w:r w:rsidRPr="009C4EF6">
        <w:rPr>
          <w:rFonts w:ascii="Times New Roman" w:hAnsi="Times New Roman" w:cs="Times New Roman"/>
          <w:sz w:val="28"/>
          <w:szCs w:val="28"/>
        </w:rPr>
        <w:t xml:space="preserve">, 2022. – 515 с. </w:t>
      </w:r>
    </w:p>
    <w:p w14:paraId="7D2BABF9"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5 авторами и более: </w:t>
      </w:r>
    </w:p>
    <w:p w14:paraId="0F7175F5"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Экономика: учебник и практикум для вузов / В. М. </w:t>
      </w:r>
      <w:proofErr w:type="spellStart"/>
      <w:r w:rsidRPr="009C4EF6">
        <w:rPr>
          <w:rFonts w:ascii="Times New Roman" w:hAnsi="Times New Roman" w:cs="Times New Roman"/>
          <w:sz w:val="28"/>
          <w:szCs w:val="28"/>
        </w:rPr>
        <w:t>Пищулов</w:t>
      </w:r>
      <w:proofErr w:type="spellEnd"/>
      <w:r w:rsidRPr="009C4EF6">
        <w:rPr>
          <w:rFonts w:ascii="Times New Roman" w:hAnsi="Times New Roman" w:cs="Times New Roman"/>
          <w:sz w:val="28"/>
          <w:szCs w:val="28"/>
        </w:rPr>
        <w:t xml:space="preserve"> [и др.]; под общей редакцией В. М. </w:t>
      </w:r>
      <w:proofErr w:type="spellStart"/>
      <w:r w:rsidRPr="009C4EF6">
        <w:rPr>
          <w:rFonts w:ascii="Times New Roman" w:hAnsi="Times New Roman" w:cs="Times New Roman"/>
          <w:sz w:val="28"/>
          <w:szCs w:val="28"/>
        </w:rPr>
        <w:t>Пищулова</w:t>
      </w:r>
      <w:proofErr w:type="spellEnd"/>
      <w:r w:rsidRPr="009C4EF6">
        <w:rPr>
          <w:rFonts w:ascii="Times New Roman" w:hAnsi="Times New Roman" w:cs="Times New Roman"/>
          <w:sz w:val="28"/>
          <w:szCs w:val="28"/>
        </w:rPr>
        <w:t xml:space="preserve">. – Москва: Издательство </w:t>
      </w:r>
      <w:proofErr w:type="spellStart"/>
      <w:r w:rsidRPr="009C4EF6">
        <w:rPr>
          <w:rFonts w:ascii="Times New Roman" w:hAnsi="Times New Roman" w:cs="Times New Roman"/>
          <w:sz w:val="28"/>
          <w:szCs w:val="28"/>
        </w:rPr>
        <w:t>Юрайт</w:t>
      </w:r>
      <w:proofErr w:type="spellEnd"/>
      <w:r w:rsidRPr="009C4EF6">
        <w:rPr>
          <w:rFonts w:ascii="Times New Roman" w:hAnsi="Times New Roman" w:cs="Times New Roman"/>
          <w:sz w:val="28"/>
          <w:szCs w:val="28"/>
        </w:rPr>
        <w:t xml:space="preserve">, 2022. – 179 с. </w:t>
      </w:r>
    </w:p>
    <w:p w14:paraId="0EC6ED48"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Диссертация (автореферат)</w:t>
      </w:r>
      <w:r>
        <w:rPr>
          <w:rFonts w:ascii="Times New Roman" w:hAnsi="Times New Roman" w:cs="Times New Roman"/>
          <w:sz w:val="28"/>
          <w:szCs w:val="28"/>
        </w:rPr>
        <w:t xml:space="preserve"> </w:t>
      </w:r>
      <w:proofErr w:type="spellStart"/>
      <w:r w:rsidRPr="009C4EF6">
        <w:rPr>
          <w:rFonts w:ascii="Times New Roman" w:hAnsi="Times New Roman" w:cs="Times New Roman"/>
          <w:sz w:val="28"/>
          <w:szCs w:val="28"/>
        </w:rPr>
        <w:t>Ялунина</w:t>
      </w:r>
      <w:proofErr w:type="spellEnd"/>
      <w:r w:rsidRPr="009C4EF6">
        <w:rPr>
          <w:rFonts w:ascii="Times New Roman" w:hAnsi="Times New Roman" w:cs="Times New Roman"/>
          <w:sz w:val="28"/>
          <w:szCs w:val="28"/>
        </w:rPr>
        <w:t xml:space="preserve">, Е. Н. / Повышение эффективности правления предприятиями пищевой промышленности в составе АПК / </w:t>
      </w:r>
      <w:r>
        <w:rPr>
          <w:rFonts w:ascii="Times New Roman" w:hAnsi="Times New Roman" w:cs="Times New Roman"/>
          <w:sz w:val="28"/>
          <w:szCs w:val="28"/>
        </w:rPr>
        <w:br/>
      </w:r>
      <w:r w:rsidRPr="009C4EF6">
        <w:rPr>
          <w:rFonts w:ascii="Times New Roman" w:hAnsi="Times New Roman" w:cs="Times New Roman"/>
          <w:sz w:val="28"/>
          <w:szCs w:val="28"/>
        </w:rPr>
        <w:t xml:space="preserve">Е. Н. </w:t>
      </w:r>
      <w:proofErr w:type="spellStart"/>
      <w:r w:rsidRPr="009C4EF6">
        <w:rPr>
          <w:rFonts w:ascii="Times New Roman" w:hAnsi="Times New Roman" w:cs="Times New Roman"/>
          <w:sz w:val="28"/>
          <w:szCs w:val="28"/>
        </w:rPr>
        <w:t>Ялунина</w:t>
      </w:r>
      <w:proofErr w:type="spellEnd"/>
      <w:r w:rsidRPr="009C4EF6">
        <w:rPr>
          <w:rFonts w:ascii="Times New Roman" w:hAnsi="Times New Roman" w:cs="Times New Roman"/>
          <w:sz w:val="28"/>
          <w:szCs w:val="28"/>
        </w:rPr>
        <w:t xml:space="preserve"> // Диссертации на соискание ученой степени доктора экономических наук. – 2015. – 320 с. </w:t>
      </w:r>
    </w:p>
    <w:p w14:paraId="00899C41" w14:textId="77777777" w:rsidR="00E55E1C" w:rsidRDefault="00E55E1C" w:rsidP="00E55E1C">
      <w:pPr>
        <w:spacing w:after="0" w:line="360" w:lineRule="auto"/>
        <w:jc w:val="both"/>
        <w:rPr>
          <w:rFonts w:ascii="Times New Roman" w:hAnsi="Times New Roman" w:cs="Times New Roman"/>
          <w:sz w:val="28"/>
          <w:szCs w:val="28"/>
        </w:rPr>
      </w:pPr>
    </w:p>
    <w:p w14:paraId="3A3C2CD3" w14:textId="77777777" w:rsidR="00E55E1C" w:rsidRDefault="00E55E1C" w:rsidP="00E55E1C">
      <w:pPr>
        <w:spacing w:after="0" w:line="360" w:lineRule="auto"/>
        <w:jc w:val="both"/>
        <w:rPr>
          <w:rFonts w:ascii="Times New Roman" w:hAnsi="Times New Roman" w:cs="Times New Roman"/>
          <w:sz w:val="28"/>
          <w:szCs w:val="28"/>
        </w:rPr>
      </w:pPr>
    </w:p>
    <w:p w14:paraId="319071DF" w14:textId="77777777" w:rsidR="00E55E1C" w:rsidRDefault="00E55E1C" w:rsidP="00E55E1C">
      <w:pPr>
        <w:spacing w:after="0" w:line="360" w:lineRule="auto"/>
        <w:jc w:val="both"/>
        <w:rPr>
          <w:rFonts w:ascii="Times New Roman" w:hAnsi="Times New Roman" w:cs="Times New Roman"/>
          <w:sz w:val="28"/>
          <w:szCs w:val="28"/>
        </w:rPr>
      </w:pPr>
    </w:p>
    <w:p w14:paraId="0D6D4770"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lastRenderedPageBreak/>
        <w:t xml:space="preserve">Статьи из журналов </w:t>
      </w:r>
    </w:p>
    <w:p w14:paraId="345A5BD8"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1 автором: </w:t>
      </w:r>
    </w:p>
    <w:p w14:paraId="0982443D"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Степанов</w:t>
      </w:r>
      <w:r>
        <w:rPr>
          <w:rFonts w:ascii="Times New Roman" w:hAnsi="Times New Roman" w:cs="Times New Roman"/>
          <w:sz w:val="28"/>
          <w:szCs w:val="28"/>
        </w:rPr>
        <w:t>,</w:t>
      </w:r>
      <w:r w:rsidRPr="009C4EF6">
        <w:rPr>
          <w:rFonts w:ascii="Times New Roman" w:hAnsi="Times New Roman" w:cs="Times New Roman"/>
          <w:sz w:val="28"/>
          <w:szCs w:val="28"/>
        </w:rPr>
        <w:t xml:space="preserve"> А. С. Методика и критерии оценки эффективности управления хозяйственной деятельностью производственной организации / А. С. Степанов </w:t>
      </w:r>
    </w:p>
    <w:p w14:paraId="658098AC"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 Вестник Поволжского института управления. – 2015. – № 3(48). – С. 141–147. </w:t>
      </w:r>
    </w:p>
    <w:p w14:paraId="116DE763"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2 авторами: </w:t>
      </w:r>
    </w:p>
    <w:p w14:paraId="40527FD4"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Костяев</w:t>
      </w:r>
      <w:r>
        <w:rPr>
          <w:rFonts w:ascii="Times New Roman" w:hAnsi="Times New Roman" w:cs="Times New Roman"/>
          <w:sz w:val="28"/>
          <w:szCs w:val="28"/>
        </w:rPr>
        <w:t>,</w:t>
      </w:r>
      <w:r w:rsidRPr="009C4EF6">
        <w:rPr>
          <w:rFonts w:ascii="Times New Roman" w:hAnsi="Times New Roman" w:cs="Times New Roman"/>
          <w:sz w:val="28"/>
          <w:szCs w:val="28"/>
        </w:rPr>
        <w:t xml:space="preserve"> А. И. Диверсификация экономики сельских территорий с учетом их конкурентных возможностей / А. И. Костяев, Т. В. Юрченко // Вестник Государственного аграрного университета Северного Зауралья. – 2015. – </w:t>
      </w:r>
      <w:r>
        <w:rPr>
          <w:rFonts w:ascii="Times New Roman" w:hAnsi="Times New Roman" w:cs="Times New Roman"/>
          <w:sz w:val="28"/>
          <w:szCs w:val="28"/>
        </w:rPr>
        <w:br/>
      </w:r>
      <w:r w:rsidRPr="009C4EF6">
        <w:rPr>
          <w:rFonts w:ascii="Times New Roman" w:hAnsi="Times New Roman" w:cs="Times New Roman"/>
          <w:sz w:val="28"/>
          <w:szCs w:val="28"/>
        </w:rPr>
        <w:t xml:space="preserve">№ 3(29). – С. 136–144. </w:t>
      </w:r>
    </w:p>
    <w:p w14:paraId="37FED111"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3 авторами: </w:t>
      </w:r>
    </w:p>
    <w:p w14:paraId="45A745FA"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Фролова, О. А. Функционирование инновационно-консультационной инфраструктуры в АПК / О. А. Фролова, Т. В. Гришина, Е. В. Панина // Вестник </w:t>
      </w:r>
    </w:p>
    <w:p w14:paraId="3D3468A1"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НГИЭИ. – 2021. – № 4(119). – С. 81–94. </w:t>
      </w:r>
    </w:p>
    <w:p w14:paraId="1E9EB60B"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4 авторами: </w:t>
      </w:r>
    </w:p>
    <w:p w14:paraId="49BA7766"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Контроль качества и безопасности обращения медицинских изделий и лекарственных препаратов в медицинских организациях / И. В. Иванов, О. Р. Швабский, И. Б. </w:t>
      </w:r>
      <w:proofErr w:type="spellStart"/>
      <w:r w:rsidRPr="009C4EF6">
        <w:rPr>
          <w:rFonts w:ascii="Times New Roman" w:hAnsi="Times New Roman" w:cs="Times New Roman"/>
          <w:sz w:val="28"/>
          <w:szCs w:val="28"/>
        </w:rPr>
        <w:t>Минулин</w:t>
      </w:r>
      <w:proofErr w:type="spellEnd"/>
      <w:r w:rsidRPr="009C4EF6">
        <w:rPr>
          <w:rFonts w:ascii="Times New Roman" w:hAnsi="Times New Roman" w:cs="Times New Roman"/>
          <w:sz w:val="28"/>
          <w:szCs w:val="28"/>
        </w:rPr>
        <w:t xml:space="preserve">, А. Г </w:t>
      </w:r>
      <w:proofErr w:type="spellStart"/>
      <w:r w:rsidRPr="009C4EF6">
        <w:rPr>
          <w:rFonts w:ascii="Times New Roman" w:hAnsi="Times New Roman" w:cs="Times New Roman"/>
          <w:sz w:val="28"/>
          <w:szCs w:val="28"/>
        </w:rPr>
        <w:t>Щесюль</w:t>
      </w:r>
      <w:proofErr w:type="spellEnd"/>
      <w:r w:rsidRPr="009C4EF6">
        <w:rPr>
          <w:rFonts w:ascii="Times New Roman" w:hAnsi="Times New Roman" w:cs="Times New Roman"/>
          <w:sz w:val="28"/>
          <w:szCs w:val="28"/>
        </w:rPr>
        <w:t xml:space="preserve"> Контроль качества продукции. – 2019, – № 6. – С. 31-39. </w:t>
      </w:r>
    </w:p>
    <w:p w14:paraId="11834EC3"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 5 авторами и более: </w:t>
      </w:r>
    </w:p>
    <w:p w14:paraId="757145FC"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Развитие кооперативных принципов в АПК России / А. Т. Стадник, </w:t>
      </w:r>
      <w:r>
        <w:rPr>
          <w:rFonts w:ascii="Times New Roman" w:hAnsi="Times New Roman" w:cs="Times New Roman"/>
          <w:sz w:val="28"/>
          <w:szCs w:val="28"/>
        </w:rPr>
        <w:br/>
      </w:r>
      <w:r w:rsidRPr="009C4EF6">
        <w:rPr>
          <w:rFonts w:ascii="Times New Roman" w:hAnsi="Times New Roman" w:cs="Times New Roman"/>
          <w:sz w:val="28"/>
          <w:szCs w:val="28"/>
        </w:rPr>
        <w:t xml:space="preserve">С. Г. Чернова, А. А. Самохвалова [и др.] // Фундаментальные и прикладные исследования кооперативного сектора экономики. – 2021. – № 1. – С. 58–68. </w:t>
      </w:r>
    </w:p>
    <w:p w14:paraId="1596C8C3"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Статья из сборника конференций </w:t>
      </w:r>
    </w:p>
    <w:p w14:paraId="54A0B030"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Дьячкова</w:t>
      </w:r>
      <w:r>
        <w:rPr>
          <w:rFonts w:ascii="Times New Roman" w:hAnsi="Times New Roman" w:cs="Times New Roman"/>
          <w:sz w:val="28"/>
          <w:szCs w:val="28"/>
        </w:rPr>
        <w:t>,</w:t>
      </w:r>
      <w:r w:rsidRPr="009C4EF6">
        <w:rPr>
          <w:rFonts w:ascii="Times New Roman" w:hAnsi="Times New Roman" w:cs="Times New Roman"/>
          <w:sz w:val="28"/>
          <w:szCs w:val="28"/>
        </w:rPr>
        <w:t xml:space="preserve"> С. П. Основные аспекты управления сельскохозяйственными организациями / С. П. Дьячкова // Европейский союз в глобальной экономике: </w:t>
      </w:r>
    </w:p>
    <w:p w14:paraId="339408FD"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агропродовольственный аспект: Сборник статей Всероссийской научно- практической конференции, Саранск, 15 марта 2019 года. – Саранск: Национальный исследовательский Мордовский государственный университет </w:t>
      </w:r>
    </w:p>
    <w:p w14:paraId="5129ACCC" w14:textId="77777777" w:rsidR="00E55E1C" w:rsidRPr="009C4EF6"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им. Н.П. Огарёва, 2019. – С. 286–290. </w:t>
      </w:r>
    </w:p>
    <w:p w14:paraId="46D6F49C" w14:textId="77777777" w:rsidR="00E55E1C" w:rsidRPr="00D516BF" w:rsidRDefault="00E55E1C" w:rsidP="00E55E1C">
      <w:pPr>
        <w:spacing w:after="0" w:line="360" w:lineRule="auto"/>
        <w:jc w:val="both"/>
        <w:rPr>
          <w:rFonts w:ascii="Times New Roman" w:hAnsi="Times New Roman" w:cs="Times New Roman"/>
          <w:sz w:val="28"/>
          <w:szCs w:val="28"/>
        </w:rPr>
      </w:pPr>
      <w:r w:rsidRPr="00D516BF">
        <w:rPr>
          <w:rFonts w:ascii="Times New Roman" w:hAnsi="Times New Roman" w:cs="Times New Roman"/>
          <w:sz w:val="28"/>
          <w:szCs w:val="28"/>
        </w:rPr>
        <w:lastRenderedPageBreak/>
        <w:t xml:space="preserve">Официальные интернет-сайты </w:t>
      </w:r>
    </w:p>
    <w:p w14:paraId="3F72F118" w14:textId="77777777" w:rsidR="00E55E1C" w:rsidRPr="00D516BF" w:rsidRDefault="00E55E1C" w:rsidP="00E55E1C">
      <w:pPr>
        <w:spacing w:after="0" w:line="360" w:lineRule="auto"/>
        <w:jc w:val="both"/>
        <w:rPr>
          <w:rFonts w:ascii="Times New Roman" w:hAnsi="Times New Roman" w:cs="Times New Roman"/>
          <w:sz w:val="28"/>
          <w:szCs w:val="28"/>
        </w:rPr>
      </w:pPr>
      <w:proofErr w:type="spellStart"/>
      <w:r w:rsidRPr="00D516BF">
        <w:rPr>
          <w:rFonts w:ascii="Times New Roman" w:hAnsi="Times New Roman" w:cs="Times New Roman"/>
          <w:sz w:val="28"/>
          <w:szCs w:val="28"/>
        </w:rPr>
        <w:t>Агроинвестор</w:t>
      </w:r>
      <w:proofErr w:type="spellEnd"/>
      <w:r w:rsidRPr="00D516BF">
        <w:rPr>
          <w:rFonts w:ascii="Times New Roman" w:hAnsi="Times New Roman" w:cs="Times New Roman"/>
          <w:sz w:val="28"/>
          <w:szCs w:val="28"/>
        </w:rPr>
        <w:t xml:space="preserve"> [Электронный ресурс]. – Режим доступа: https://www.agroinvestor.ru (дата обращения: 07.11.2022). </w:t>
      </w:r>
    </w:p>
    <w:p w14:paraId="3797F931" w14:textId="77777777" w:rsidR="00E55E1C" w:rsidRPr="009C4EF6" w:rsidRDefault="00E55E1C" w:rsidP="00E55E1C">
      <w:pPr>
        <w:spacing w:after="0" w:line="360" w:lineRule="auto"/>
        <w:jc w:val="both"/>
        <w:rPr>
          <w:rFonts w:ascii="Times New Roman" w:hAnsi="Times New Roman" w:cs="Times New Roman"/>
          <w:sz w:val="28"/>
          <w:szCs w:val="28"/>
        </w:rPr>
      </w:pPr>
      <w:r w:rsidRPr="00D516BF">
        <w:rPr>
          <w:rFonts w:ascii="Times New Roman" w:hAnsi="Times New Roman" w:cs="Times New Roman"/>
          <w:sz w:val="28"/>
          <w:szCs w:val="28"/>
        </w:rPr>
        <w:t>Анализ производственно-финансовой деятельности сельскохозяйственных организаций Свердловской области за 2020 год –[Электронный ресурс] – Режим доступа: https://mcxso.midural</w:t>
      </w:r>
      <w:r w:rsidRPr="009C4EF6">
        <w:rPr>
          <w:rFonts w:ascii="Times New Roman" w:hAnsi="Times New Roman" w:cs="Times New Roman"/>
          <w:sz w:val="28"/>
          <w:szCs w:val="28"/>
        </w:rPr>
        <w:t xml:space="preserve">.ru/article/show/id/ 105 (дата обращения: 07.11.2022). </w:t>
      </w:r>
    </w:p>
    <w:p w14:paraId="5C3F8D9D" w14:textId="77777777" w:rsidR="00E55E1C" w:rsidRDefault="00E55E1C" w:rsidP="00E55E1C">
      <w:pPr>
        <w:spacing w:after="0" w:line="360" w:lineRule="auto"/>
        <w:jc w:val="both"/>
        <w:rPr>
          <w:rFonts w:ascii="Times New Roman" w:hAnsi="Times New Roman" w:cs="Times New Roman"/>
          <w:sz w:val="28"/>
          <w:szCs w:val="28"/>
        </w:rPr>
      </w:pPr>
      <w:r w:rsidRPr="009C4EF6">
        <w:rPr>
          <w:rFonts w:ascii="Times New Roman" w:hAnsi="Times New Roman" w:cs="Times New Roman"/>
          <w:sz w:val="28"/>
          <w:szCs w:val="28"/>
        </w:rPr>
        <w:t xml:space="preserve">Бюллетень «Социально-экономические индикаторы бедности» [Электронный ресурс]. – Режим доступа: https://rosstat.gov.ru/compendium. </w:t>
      </w:r>
    </w:p>
    <w:p w14:paraId="5627BEA0" w14:textId="77777777" w:rsidR="00E55E1C" w:rsidRPr="009C4EF6" w:rsidRDefault="00E55E1C" w:rsidP="00A444C8">
      <w:pPr>
        <w:spacing w:after="0" w:line="360" w:lineRule="auto"/>
        <w:ind w:firstLine="709"/>
        <w:jc w:val="both"/>
        <w:rPr>
          <w:rFonts w:ascii="Times New Roman" w:hAnsi="Times New Roman" w:cs="Times New Roman"/>
          <w:sz w:val="28"/>
          <w:szCs w:val="28"/>
        </w:rPr>
      </w:pPr>
    </w:p>
    <w:p w14:paraId="162202BD" w14:textId="77777777" w:rsidR="00E55E1C" w:rsidRDefault="00E55E1C" w:rsidP="00A444C8">
      <w:pPr>
        <w:spacing w:after="0" w:line="360" w:lineRule="auto"/>
        <w:jc w:val="right"/>
        <w:rPr>
          <w:rFonts w:ascii="Times New Roman" w:hAnsi="Times New Roman" w:cs="Times New Roman"/>
          <w:sz w:val="28"/>
          <w:szCs w:val="28"/>
        </w:rPr>
      </w:pPr>
    </w:p>
    <w:p w14:paraId="0A7AEB59" w14:textId="77777777" w:rsidR="00E55E1C" w:rsidRDefault="00E55E1C" w:rsidP="00A444C8">
      <w:pPr>
        <w:spacing w:after="0" w:line="360" w:lineRule="auto"/>
        <w:jc w:val="right"/>
        <w:rPr>
          <w:rFonts w:ascii="Times New Roman" w:hAnsi="Times New Roman" w:cs="Times New Roman"/>
          <w:sz w:val="28"/>
          <w:szCs w:val="28"/>
        </w:rPr>
      </w:pPr>
    </w:p>
    <w:p w14:paraId="1ED08C32" w14:textId="77777777" w:rsidR="00E55E1C" w:rsidRDefault="00E55E1C" w:rsidP="00A444C8">
      <w:pPr>
        <w:spacing w:after="0" w:line="360" w:lineRule="auto"/>
        <w:jc w:val="right"/>
        <w:rPr>
          <w:rFonts w:ascii="Times New Roman" w:hAnsi="Times New Roman" w:cs="Times New Roman"/>
          <w:sz w:val="28"/>
          <w:szCs w:val="28"/>
        </w:rPr>
      </w:pPr>
    </w:p>
    <w:p w14:paraId="0E28BAC3" w14:textId="77777777" w:rsidR="00E55E1C" w:rsidRDefault="00E55E1C" w:rsidP="00A444C8">
      <w:pPr>
        <w:spacing w:after="0" w:line="360" w:lineRule="auto"/>
        <w:jc w:val="right"/>
        <w:rPr>
          <w:rFonts w:ascii="Times New Roman" w:hAnsi="Times New Roman" w:cs="Times New Roman"/>
          <w:sz w:val="28"/>
          <w:szCs w:val="28"/>
        </w:rPr>
      </w:pPr>
    </w:p>
    <w:p w14:paraId="28291548" w14:textId="77777777" w:rsidR="00E55E1C" w:rsidRDefault="00E55E1C" w:rsidP="00A444C8">
      <w:pPr>
        <w:spacing w:after="0" w:line="360" w:lineRule="auto"/>
        <w:jc w:val="right"/>
        <w:rPr>
          <w:rFonts w:ascii="Times New Roman" w:hAnsi="Times New Roman" w:cs="Times New Roman"/>
          <w:sz w:val="28"/>
          <w:szCs w:val="28"/>
        </w:rPr>
      </w:pPr>
    </w:p>
    <w:p w14:paraId="77E1144E" w14:textId="77777777" w:rsidR="00E55E1C" w:rsidRDefault="00E55E1C" w:rsidP="00A444C8">
      <w:pPr>
        <w:spacing w:after="0" w:line="360" w:lineRule="auto"/>
        <w:jc w:val="right"/>
        <w:rPr>
          <w:rFonts w:ascii="Times New Roman" w:hAnsi="Times New Roman" w:cs="Times New Roman"/>
          <w:sz w:val="28"/>
          <w:szCs w:val="28"/>
        </w:rPr>
      </w:pPr>
    </w:p>
    <w:p w14:paraId="51D924C8" w14:textId="77777777" w:rsidR="00E55E1C" w:rsidRDefault="00E55E1C" w:rsidP="00A444C8">
      <w:pPr>
        <w:spacing w:after="0" w:line="360" w:lineRule="auto"/>
        <w:jc w:val="right"/>
        <w:rPr>
          <w:rFonts w:ascii="Times New Roman" w:hAnsi="Times New Roman" w:cs="Times New Roman"/>
          <w:sz w:val="28"/>
          <w:szCs w:val="28"/>
        </w:rPr>
      </w:pPr>
    </w:p>
    <w:p w14:paraId="461BEE97" w14:textId="77777777" w:rsidR="00E55E1C" w:rsidRDefault="00E55E1C" w:rsidP="00A444C8">
      <w:pPr>
        <w:spacing w:after="0" w:line="360" w:lineRule="auto"/>
        <w:jc w:val="right"/>
        <w:rPr>
          <w:rFonts w:ascii="Times New Roman" w:hAnsi="Times New Roman" w:cs="Times New Roman"/>
          <w:sz w:val="28"/>
          <w:szCs w:val="28"/>
        </w:rPr>
      </w:pPr>
    </w:p>
    <w:p w14:paraId="78070B9E" w14:textId="77777777" w:rsidR="00E55E1C" w:rsidRDefault="00E55E1C" w:rsidP="00A444C8">
      <w:pPr>
        <w:spacing w:after="0" w:line="360" w:lineRule="auto"/>
        <w:jc w:val="right"/>
        <w:rPr>
          <w:rFonts w:ascii="Times New Roman" w:hAnsi="Times New Roman" w:cs="Times New Roman"/>
          <w:sz w:val="28"/>
          <w:szCs w:val="28"/>
        </w:rPr>
      </w:pPr>
    </w:p>
    <w:p w14:paraId="0D41937D" w14:textId="77777777" w:rsidR="00E55E1C" w:rsidRDefault="00E55E1C" w:rsidP="00A444C8">
      <w:pPr>
        <w:spacing w:after="0" w:line="360" w:lineRule="auto"/>
        <w:jc w:val="right"/>
        <w:rPr>
          <w:rFonts w:ascii="Times New Roman" w:hAnsi="Times New Roman" w:cs="Times New Roman"/>
          <w:sz w:val="28"/>
          <w:szCs w:val="28"/>
        </w:rPr>
      </w:pPr>
    </w:p>
    <w:p w14:paraId="1F55D29D" w14:textId="77777777" w:rsidR="00E55E1C" w:rsidRDefault="00E55E1C" w:rsidP="00A444C8">
      <w:pPr>
        <w:spacing w:after="0" w:line="360" w:lineRule="auto"/>
        <w:jc w:val="right"/>
        <w:rPr>
          <w:rFonts w:ascii="Times New Roman" w:hAnsi="Times New Roman" w:cs="Times New Roman"/>
          <w:sz w:val="28"/>
          <w:szCs w:val="28"/>
        </w:rPr>
      </w:pPr>
    </w:p>
    <w:p w14:paraId="7DA1B821" w14:textId="77777777" w:rsidR="00E55E1C" w:rsidRDefault="00E55E1C" w:rsidP="00A444C8">
      <w:pPr>
        <w:spacing w:after="0" w:line="360" w:lineRule="auto"/>
        <w:jc w:val="right"/>
        <w:rPr>
          <w:rFonts w:ascii="Times New Roman" w:hAnsi="Times New Roman" w:cs="Times New Roman"/>
          <w:sz w:val="28"/>
          <w:szCs w:val="28"/>
        </w:rPr>
      </w:pPr>
    </w:p>
    <w:p w14:paraId="6800D208" w14:textId="77777777" w:rsidR="00E55E1C" w:rsidRDefault="00E55E1C" w:rsidP="00A444C8">
      <w:pPr>
        <w:spacing w:after="0" w:line="360" w:lineRule="auto"/>
        <w:jc w:val="right"/>
        <w:rPr>
          <w:rFonts w:ascii="Times New Roman" w:hAnsi="Times New Roman" w:cs="Times New Roman"/>
          <w:sz w:val="28"/>
          <w:szCs w:val="28"/>
        </w:rPr>
      </w:pPr>
    </w:p>
    <w:p w14:paraId="78333E1D" w14:textId="77777777" w:rsidR="00E55E1C" w:rsidRDefault="00E55E1C" w:rsidP="00A444C8">
      <w:pPr>
        <w:spacing w:after="0" w:line="360" w:lineRule="auto"/>
        <w:jc w:val="right"/>
        <w:rPr>
          <w:rFonts w:ascii="Times New Roman" w:hAnsi="Times New Roman" w:cs="Times New Roman"/>
          <w:sz w:val="28"/>
          <w:szCs w:val="28"/>
        </w:rPr>
      </w:pPr>
    </w:p>
    <w:p w14:paraId="7A0C46F8" w14:textId="77777777" w:rsidR="00E55E1C" w:rsidRDefault="00E55E1C" w:rsidP="00A444C8">
      <w:pPr>
        <w:spacing w:after="0" w:line="360" w:lineRule="auto"/>
        <w:jc w:val="right"/>
        <w:rPr>
          <w:rFonts w:ascii="Times New Roman" w:hAnsi="Times New Roman" w:cs="Times New Roman"/>
          <w:sz w:val="28"/>
          <w:szCs w:val="28"/>
        </w:rPr>
      </w:pPr>
    </w:p>
    <w:p w14:paraId="094C2B0D" w14:textId="77777777" w:rsidR="00E55E1C" w:rsidRDefault="00E55E1C" w:rsidP="00A444C8">
      <w:pPr>
        <w:spacing w:after="0" w:line="360" w:lineRule="auto"/>
        <w:jc w:val="right"/>
        <w:rPr>
          <w:rFonts w:ascii="Times New Roman" w:hAnsi="Times New Roman" w:cs="Times New Roman"/>
          <w:sz w:val="28"/>
          <w:szCs w:val="28"/>
        </w:rPr>
      </w:pPr>
    </w:p>
    <w:p w14:paraId="394FAA6F" w14:textId="77777777" w:rsidR="00E55E1C" w:rsidRDefault="00E55E1C" w:rsidP="00A444C8">
      <w:pPr>
        <w:spacing w:after="0" w:line="360" w:lineRule="auto"/>
        <w:jc w:val="right"/>
        <w:rPr>
          <w:rFonts w:ascii="Times New Roman" w:hAnsi="Times New Roman" w:cs="Times New Roman"/>
          <w:sz w:val="28"/>
          <w:szCs w:val="28"/>
        </w:rPr>
      </w:pPr>
    </w:p>
    <w:p w14:paraId="795F9886" w14:textId="77777777" w:rsidR="00E55E1C" w:rsidRDefault="00E55E1C" w:rsidP="00A444C8">
      <w:pPr>
        <w:spacing w:after="0" w:line="360" w:lineRule="auto"/>
        <w:jc w:val="right"/>
        <w:rPr>
          <w:rFonts w:ascii="Times New Roman" w:hAnsi="Times New Roman" w:cs="Times New Roman"/>
          <w:sz w:val="28"/>
          <w:szCs w:val="28"/>
        </w:rPr>
      </w:pPr>
    </w:p>
    <w:p w14:paraId="2606F0B6" w14:textId="77777777" w:rsidR="00E55E1C" w:rsidRDefault="00E55E1C" w:rsidP="00A444C8">
      <w:pPr>
        <w:spacing w:after="0" w:line="360" w:lineRule="auto"/>
        <w:jc w:val="right"/>
        <w:rPr>
          <w:rFonts w:ascii="Times New Roman" w:hAnsi="Times New Roman" w:cs="Times New Roman"/>
          <w:sz w:val="28"/>
          <w:szCs w:val="28"/>
        </w:rPr>
      </w:pPr>
    </w:p>
    <w:p w14:paraId="7421884A" w14:textId="77777777" w:rsidR="00E55E1C" w:rsidRDefault="00E55E1C" w:rsidP="00A444C8">
      <w:pPr>
        <w:spacing w:after="0" w:line="360" w:lineRule="auto"/>
        <w:jc w:val="right"/>
        <w:rPr>
          <w:rFonts w:ascii="Times New Roman" w:hAnsi="Times New Roman" w:cs="Times New Roman"/>
          <w:sz w:val="28"/>
          <w:szCs w:val="28"/>
        </w:rPr>
      </w:pPr>
    </w:p>
    <w:p w14:paraId="331F14B2" w14:textId="734D361A" w:rsidR="003A6A78" w:rsidRPr="009C4EF6" w:rsidRDefault="003A6A78" w:rsidP="00A444C8">
      <w:pPr>
        <w:spacing w:after="0" w:line="360" w:lineRule="auto"/>
        <w:jc w:val="right"/>
        <w:rPr>
          <w:rFonts w:ascii="Times New Roman" w:hAnsi="Times New Roman" w:cs="Times New Roman"/>
          <w:sz w:val="28"/>
          <w:szCs w:val="28"/>
        </w:rPr>
      </w:pPr>
      <w:r w:rsidRPr="009C4EF6">
        <w:rPr>
          <w:rFonts w:ascii="Times New Roman" w:hAnsi="Times New Roman" w:cs="Times New Roman"/>
          <w:sz w:val="28"/>
          <w:szCs w:val="28"/>
        </w:rPr>
        <w:lastRenderedPageBreak/>
        <w:t xml:space="preserve">ПРИЛОЖЕНИЕ </w:t>
      </w:r>
      <w:r w:rsidR="00A444C8">
        <w:rPr>
          <w:rFonts w:ascii="Times New Roman" w:hAnsi="Times New Roman" w:cs="Times New Roman"/>
          <w:sz w:val="28"/>
          <w:szCs w:val="28"/>
        </w:rPr>
        <w:t>Д</w:t>
      </w:r>
      <w:r w:rsidRPr="009C4EF6">
        <w:rPr>
          <w:rFonts w:ascii="Times New Roman" w:hAnsi="Times New Roman" w:cs="Times New Roman"/>
          <w:sz w:val="28"/>
          <w:szCs w:val="28"/>
        </w:rPr>
        <w:t xml:space="preserve"> </w:t>
      </w:r>
    </w:p>
    <w:p w14:paraId="57008EBE" w14:textId="4FBF8107" w:rsidR="003A6A78" w:rsidRPr="009C4EF6" w:rsidRDefault="00A444C8" w:rsidP="00A444C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Примерная тематика курсовых работ по МДК 03.01 Право социального обеспечения</w:t>
      </w:r>
    </w:p>
    <w:p w14:paraId="03BE151D" w14:textId="69FF6FAA" w:rsidR="00A3005F"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Особенности реализации материнского капитала как меры поддержки семей в Российской Федерации.</w:t>
      </w:r>
    </w:p>
    <w:p w14:paraId="7A8E0E17" w14:textId="1A24758B" w:rsidR="00A444C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Правовое регулирование пенсионного обеспечения по случаю потери кормильца в Российской Федерации. Проблемы в назначении пенсии. </w:t>
      </w:r>
    </w:p>
    <w:p w14:paraId="32D49FA7" w14:textId="206A0007"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Правовые аспекты социального обслуживания лиц с ограниченными возможностями в стационарных учреждениях: организация и содержание. </w:t>
      </w:r>
    </w:p>
    <w:p w14:paraId="1BA45652" w14:textId="54CED0FA" w:rsidR="003A6A78" w:rsidRPr="00A444C8"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Особенности назначения и выплаты ежемесячного пособия в связи с рождением и воспитанием ребенка</w:t>
      </w:r>
      <w:r w:rsidR="003A6A78" w:rsidRPr="00A444C8">
        <w:rPr>
          <w:rFonts w:ascii="Times New Roman" w:hAnsi="Times New Roman" w:cs="Times New Roman"/>
          <w:sz w:val="28"/>
          <w:szCs w:val="28"/>
        </w:rPr>
        <w:t xml:space="preserve">. </w:t>
      </w:r>
    </w:p>
    <w:p w14:paraId="5E51E26E" w14:textId="5B94277C"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Индивидуальный (персонифицированный) учет в системе обязательного пенсионного страхования и его значение в пенсионной системе. </w:t>
      </w:r>
    </w:p>
    <w:p w14:paraId="6F8D3D88" w14:textId="786408D8"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Правовое регулирование оказания бесплатной юридической помощи гражданам, нуждающимся в социальной защите. </w:t>
      </w:r>
    </w:p>
    <w:p w14:paraId="45A1A225" w14:textId="4C0632BF" w:rsidR="003A6A7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Правовые аспекты реабилитации и социальной адаптации инвалидов в современном обществе. </w:t>
      </w:r>
    </w:p>
    <w:p w14:paraId="57CD93FF" w14:textId="3138078C" w:rsidR="00A3005F" w:rsidRPr="00A444C8"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Правовые аспекты реабилитации детей с ограниченными возможностями здоровья.</w:t>
      </w:r>
    </w:p>
    <w:p w14:paraId="0BD60CDB" w14:textId="2F17CE54"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Правовая основа социальной защиты детей-сирот и детей, оставшихся </w:t>
      </w:r>
      <w:r w:rsidR="00A444C8" w:rsidRPr="00A444C8">
        <w:rPr>
          <w:rFonts w:ascii="Times New Roman" w:hAnsi="Times New Roman" w:cs="Times New Roman"/>
          <w:sz w:val="28"/>
          <w:szCs w:val="28"/>
        </w:rPr>
        <w:t>б</w:t>
      </w:r>
      <w:r w:rsidRPr="00A444C8">
        <w:rPr>
          <w:rFonts w:ascii="Times New Roman" w:hAnsi="Times New Roman" w:cs="Times New Roman"/>
          <w:sz w:val="28"/>
          <w:szCs w:val="28"/>
        </w:rPr>
        <w:t xml:space="preserve">ез попечения родителей. </w:t>
      </w:r>
    </w:p>
    <w:p w14:paraId="02944432" w14:textId="1C9FC8CE"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Содержание детей в детских учреждениях, как особый вид социального обслуживания. </w:t>
      </w:r>
    </w:p>
    <w:p w14:paraId="1FBE3B62" w14:textId="6014E9E4" w:rsidR="00A03ACF" w:rsidRPr="00F36743" w:rsidRDefault="00F36743" w:rsidP="00F36743">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Безработица в современной России: показатели, проблемы и меры реформирования социальной защиты безработных. </w:t>
      </w:r>
      <w:r w:rsidR="003A6A78" w:rsidRPr="00F36743">
        <w:rPr>
          <w:rFonts w:ascii="Times New Roman" w:hAnsi="Times New Roman" w:cs="Times New Roman"/>
          <w:sz w:val="28"/>
          <w:szCs w:val="28"/>
        </w:rPr>
        <w:t xml:space="preserve">Обеспечение занятости населения и социальная защита безработных. </w:t>
      </w:r>
    </w:p>
    <w:p w14:paraId="2CD622BE" w14:textId="791CAA4D"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Проблемы реализации обязательного социального страхования от несчастных случаев на производстве и профессиональных заболеваний. </w:t>
      </w:r>
    </w:p>
    <w:p w14:paraId="00A17261" w14:textId="4BC2F9C2" w:rsidR="003A6A78" w:rsidRPr="00A444C8" w:rsidRDefault="00A444C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lastRenderedPageBreak/>
        <w:t xml:space="preserve"> </w:t>
      </w:r>
      <w:r w:rsidR="003A6A78" w:rsidRPr="00A444C8">
        <w:rPr>
          <w:rFonts w:ascii="Times New Roman" w:hAnsi="Times New Roman" w:cs="Times New Roman"/>
          <w:sz w:val="28"/>
          <w:szCs w:val="28"/>
        </w:rPr>
        <w:t xml:space="preserve">Опека и попечительство как форма устройства детей-сирот и детей, оставшихся без попечения родителей: понятие, особенности, правовое регулирование. </w:t>
      </w:r>
    </w:p>
    <w:p w14:paraId="3BF8B6A1" w14:textId="3FAC006C" w:rsidR="003A6A78" w:rsidRPr="00A444C8" w:rsidRDefault="00A444C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 </w:t>
      </w:r>
      <w:r w:rsidR="003A6A78" w:rsidRPr="00A444C8">
        <w:rPr>
          <w:rFonts w:ascii="Times New Roman" w:hAnsi="Times New Roman" w:cs="Times New Roman"/>
          <w:sz w:val="28"/>
          <w:szCs w:val="28"/>
        </w:rPr>
        <w:t>Правовые основы усыновления (удочерения) детей-сирот и детей, оставшихся без попечения родителей</w:t>
      </w:r>
      <w:r w:rsidR="00F36743">
        <w:rPr>
          <w:rFonts w:ascii="Times New Roman" w:hAnsi="Times New Roman" w:cs="Times New Roman"/>
          <w:sz w:val="28"/>
          <w:szCs w:val="28"/>
        </w:rPr>
        <w:t>, проблемы и пробелы в правовой регуляции. Сравнительно-правовой анализ усыновления в РФ и в других странах.</w:t>
      </w:r>
    </w:p>
    <w:p w14:paraId="58F3FCEA" w14:textId="77777777" w:rsidR="00F36743" w:rsidRPr="00A444C8" w:rsidRDefault="00A444C8" w:rsidP="00F36743">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 </w:t>
      </w:r>
      <w:r w:rsidR="003A6A78" w:rsidRPr="00A444C8">
        <w:rPr>
          <w:rFonts w:ascii="Times New Roman" w:hAnsi="Times New Roman" w:cs="Times New Roman"/>
          <w:sz w:val="28"/>
          <w:szCs w:val="28"/>
        </w:rPr>
        <w:t xml:space="preserve">Понятие инвалидности. Порядок и основания признания гражданина инвалидом, группы инвалидности. </w:t>
      </w:r>
      <w:r w:rsidR="00F36743" w:rsidRPr="00A444C8">
        <w:rPr>
          <w:rFonts w:ascii="Times New Roman" w:hAnsi="Times New Roman" w:cs="Times New Roman"/>
          <w:sz w:val="28"/>
          <w:szCs w:val="28"/>
        </w:rPr>
        <w:t xml:space="preserve">Правовое регулирование пенсионного обеспечения инвалидов в Российской Федерации: проблемы и противоречия. </w:t>
      </w:r>
    </w:p>
    <w:p w14:paraId="690A4AA4" w14:textId="0F8ACC4D" w:rsidR="00A03ACF" w:rsidRPr="00F36743" w:rsidRDefault="00A03ACF" w:rsidP="00F36743">
      <w:pPr>
        <w:pStyle w:val="a7"/>
        <w:numPr>
          <w:ilvl w:val="0"/>
          <w:numId w:val="11"/>
        </w:numPr>
        <w:spacing w:after="0" w:line="360" w:lineRule="auto"/>
        <w:ind w:left="0" w:firstLine="709"/>
        <w:jc w:val="both"/>
        <w:rPr>
          <w:rFonts w:ascii="Times New Roman" w:hAnsi="Times New Roman" w:cs="Times New Roman"/>
          <w:sz w:val="28"/>
          <w:szCs w:val="28"/>
        </w:rPr>
      </w:pPr>
      <w:r w:rsidRPr="00F36743">
        <w:rPr>
          <w:rFonts w:ascii="Times New Roman" w:hAnsi="Times New Roman" w:cs="Times New Roman"/>
          <w:sz w:val="28"/>
          <w:szCs w:val="28"/>
        </w:rPr>
        <w:t>Социальная защита детей-инвалидов и членов их семей.</w:t>
      </w:r>
    </w:p>
    <w:p w14:paraId="6E790C76" w14:textId="769CD3B8" w:rsidR="00A03ACF" w:rsidRPr="00A444C8" w:rsidRDefault="00A03AC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Пенсионное обеспечение военнослужащих. Пенсия за выслугу лет военнослужащих, условия назначения и размер.</w:t>
      </w:r>
    </w:p>
    <w:p w14:paraId="3830741A" w14:textId="67B4B07B"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Пособия по временной нетрудоспособности как вид страхового обеспечения в системе социального обеспечения в Российской Федерации. </w:t>
      </w:r>
    </w:p>
    <w:p w14:paraId="58900339" w14:textId="41B09129" w:rsidR="003A6A78" w:rsidRPr="00A444C8" w:rsidRDefault="00A444C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 </w:t>
      </w:r>
      <w:r w:rsidR="003A6A78" w:rsidRPr="00A444C8">
        <w:rPr>
          <w:rFonts w:ascii="Times New Roman" w:hAnsi="Times New Roman" w:cs="Times New Roman"/>
          <w:sz w:val="28"/>
          <w:szCs w:val="28"/>
        </w:rPr>
        <w:t xml:space="preserve">Правовое регулирование досрочного пенсионного обеспечения отдельных категорий работников. </w:t>
      </w:r>
    </w:p>
    <w:p w14:paraId="3675E221" w14:textId="209BC08D"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Государственная социальная помощь как организационно-правовая форма социального обеспечения, ее виды. </w:t>
      </w:r>
    </w:p>
    <w:p w14:paraId="7A1D0AFD" w14:textId="2A98D728" w:rsidR="00A444C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Государственная социальная помощь на основании социального контракта: правовая регламентация и особенности реализации в </w:t>
      </w:r>
      <w:r w:rsidR="00A444C8">
        <w:rPr>
          <w:rFonts w:ascii="Times New Roman" w:hAnsi="Times New Roman" w:cs="Times New Roman"/>
          <w:sz w:val="28"/>
          <w:szCs w:val="28"/>
        </w:rPr>
        <w:t>Приморском крае.</w:t>
      </w:r>
    </w:p>
    <w:p w14:paraId="2EF2910B" w14:textId="5EB824B6" w:rsidR="003A6A78" w:rsidRPr="00A444C8" w:rsidRDefault="00A444C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 </w:t>
      </w:r>
      <w:r w:rsidR="003A6A78" w:rsidRPr="00A444C8">
        <w:rPr>
          <w:rFonts w:ascii="Times New Roman" w:hAnsi="Times New Roman" w:cs="Times New Roman"/>
          <w:sz w:val="28"/>
          <w:szCs w:val="28"/>
        </w:rPr>
        <w:t xml:space="preserve">Право на одновременное назначение двух видов пенсий. Круг лиц, имеющих право, на одновременное получение двух видов пенсий. </w:t>
      </w:r>
    </w:p>
    <w:p w14:paraId="3298CFC8" w14:textId="0849792C" w:rsidR="003A6A78" w:rsidRPr="00A444C8" w:rsidRDefault="00A444C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 </w:t>
      </w:r>
      <w:r w:rsidR="003A6A78" w:rsidRPr="00A444C8">
        <w:rPr>
          <w:rFonts w:ascii="Times New Roman" w:hAnsi="Times New Roman" w:cs="Times New Roman"/>
          <w:sz w:val="28"/>
          <w:szCs w:val="28"/>
        </w:rPr>
        <w:t xml:space="preserve">Деятельность социальных служб в России по профилактике безнадзорности и правонарушений несовершеннолетних. </w:t>
      </w:r>
    </w:p>
    <w:p w14:paraId="51991FF2" w14:textId="5B0DBA32"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Формы устройства детей-сирот и детей, оставшихся без попечения родителей: сравнительно-правовой анализ. </w:t>
      </w:r>
    </w:p>
    <w:p w14:paraId="2D9243B9" w14:textId="56631FF2" w:rsidR="003A6A78" w:rsidRPr="00F36743" w:rsidRDefault="00A444C8" w:rsidP="00A444C8">
      <w:pPr>
        <w:pStyle w:val="a7"/>
        <w:numPr>
          <w:ilvl w:val="0"/>
          <w:numId w:val="11"/>
        </w:numPr>
        <w:spacing w:after="0" w:line="360" w:lineRule="auto"/>
        <w:ind w:left="0" w:firstLine="709"/>
        <w:jc w:val="both"/>
        <w:rPr>
          <w:rFonts w:ascii="Times New Roman" w:hAnsi="Times New Roman" w:cs="Times New Roman"/>
          <w:sz w:val="28"/>
          <w:szCs w:val="28"/>
        </w:rPr>
      </w:pPr>
      <w:r w:rsidRPr="00F36743">
        <w:rPr>
          <w:rFonts w:ascii="Times New Roman" w:hAnsi="Times New Roman" w:cs="Times New Roman"/>
          <w:sz w:val="28"/>
          <w:szCs w:val="28"/>
        </w:rPr>
        <w:lastRenderedPageBreak/>
        <w:t xml:space="preserve"> </w:t>
      </w:r>
      <w:r w:rsidR="00A3005F" w:rsidRPr="00F36743">
        <w:rPr>
          <w:rFonts w:ascii="Times New Roman" w:hAnsi="Times New Roman" w:cs="Times New Roman"/>
          <w:sz w:val="28"/>
          <w:szCs w:val="28"/>
        </w:rPr>
        <w:t>Правовые основы социальной защиты многодетных семей в Российской Федерации: федеральный и региональный уровень.</w:t>
      </w:r>
      <w:r w:rsidR="003A6A78" w:rsidRPr="00F36743">
        <w:rPr>
          <w:rFonts w:ascii="Times New Roman" w:hAnsi="Times New Roman" w:cs="Times New Roman"/>
          <w:sz w:val="28"/>
          <w:szCs w:val="28"/>
        </w:rPr>
        <w:t xml:space="preserve"> </w:t>
      </w:r>
    </w:p>
    <w:p w14:paraId="7362502B" w14:textId="76748DEF" w:rsidR="003A6A78" w:rsidRPr="00F36743" w:rsidRDefault="00A444C8" w:rsidP="00F36743">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 </w:t>
      </w:r>
      <w:r w:rsidR="003A6A78" w:rsidRPr="00A444C8">
        <w:rPr>
          <w:rFonts w:ascii="Times New Roman" w:hAnsi="Times New Roman" w:cs="Times New Roman"/>
          <w:sz w:val="28"/>
          <w:szCs w:val="28"/>
        </w:rPr>
        <w:t xml:space="preserve">Социальное обеспечение участников специальной военной операции и их семей: федеральный уровень. </w:t>
      </w:r>
      <w:r w:rsidRPr="00F36743">
        <w:rPr>
          <w:rFonts w:ascii="Times New Roman" w:hAnsi="Times New Roman" w:cs="Times New Roman"/>
          <w:sz w:val="28"/>
          <w:szCs w:val="28"/>
        </w:rPr>
        <w:t xml:space="preserve"> </w:t>
      </w:r>
      <w:r w:rsidR="003A6A78" w:rsidRPr="00F36743">
        <w:rPr>
          <w:rFonts w:ascii="Times New Roman" w:hAnsi="Times New Roman" w:cs="Times New Roman"/>
          <w:sz w:val="28"/>
          <w:szCs w:val="28"/>
        </w:rPr>
        <w:t>Правовые основы социальной поддержки участников специальной</w:t>
      </w:r>
      <w:r w:rsidRPr="00F36743">
        <w:rPr>
          <w:rFonts w:ascii="Times New Roman" w:hAnsi="Times New Roman" w:cs="Times New Roman"/>
          <w:sz w:val="28"/>
          <w:szCs w:val="28"/>
        </w:rPr>
        <w:t xml:space="preserve"> </w:t>
      </w:r>
      <w:r w:rsidR="003A6A78" w:rsidRPr="00F36743">
        <w:rPr>
          <w:rFonts w:ascii="Times New Roman" w:hAnsi="Times New Roman" w:cs="Times New Roman"/>
          <w:sz w:val="28"/>
          <w:szCs w:val="28"/>
        </w:rPr>
        <w:t xml:space="preserve">военной операции и их семей </w:t>
      </w:r>
      <w:r w:rsidR="00F36743" w:rsidRPr="00F36743">
        <w:rPr>
          <w:rFonts w:ascii="Times New Roman" w:hAnsi="Times New Roman" w:cs="Times New Roman"/>
          <w:sz w:val="28"/>
          <w:szCs w:val="28"/>
        </w:rPr>
        <w:t xml:space="preserve">в </w:t>
      </w:r>
      <w:r w:rsidRPr="00F36743">
        <w:rPr>
          <w:rFonts w:ascii="Times New Roman" w:hAnsi="Times New Roman" w:cs="Times New Roman"/>
          <w:sz w:val="28"/>
          <w:szCs w:val="28"/>
        </w:rPr>
        <w:t>Приморском крае</w:t>
      </w:r>
      <w:r w:rsidR="003A6A78" w:rsidRPr="00F36743">
        <w:rPr>
          <w:rFonts w:ascii="Times New Roman" w:hAnsi="Times New Roman" w:cs="Times New Roman"/>
          <w:sz w:val="28"/>
          <w:szCs w:val="28"/>
        </w:rPr>
        <w:t xml:space="preserve">. Особенности социального обслуживания участников специальной военной операции и их семей. </w:t>
      </w:r>
    </w:p>
    <w:p w14:paraId="68B705CA" w14:textId="0008E1A8" w:rsid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 xml:space="preserve">Государственная поддержка молодежи. </w:t>
      </w:r>
      <w:r w:rsidR="00F36743">
        <w:rPr>
          <w:rFonts w:ascii="Times New Roman" w:hAnsi="Times New Roman" w:cs="Times New Roman"/>
          <w:sz w:val="28"/>
          <w:szCs w:val="28"/>
        </w:rPr>
        <w:t>Волонтерство – как форма реализации государственной молодежной политики Российской Федерации.</w:t>
      </w:r>
    </w:p>
    <w:p w14:paraId="32B6D9E1" w14:textId="5AE84C6C" w:rsidR="00A3005F"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Социальная поддержка детей, находящихся в трудной жизненной ситуации.</w:t>
      </w:r>
    </w:p>
    <w:p w14:paraId="5C964BDA" w14:textId="328A66DB" w:rsidR="00A3005F"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Обязательное социальное страхование на случай временной нетрудоспособности и в связи с материнством.</w:t>
      </w:r>
    </w:p>
    <w:p w14:paraId="3607E702" w14:textId="33D00307" w:rsidR="00A3005F"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Юридические факты в праве социального обеспечения</w:t>
      </w:r>
      <w:r w:rsidR="00A33738">
        <w:rPr>
          <w:rFonts w:ascii="Times New Roman" w:hAnsi="Times New Roman" w:cs="Times New Roman"/>
          <w:sz w:val="28"/>
          <w:szCs w:val="28"/>
        </w:rPr>
        <w:t xml:space="preserve">: классификация, фактический состав, практический аспект, тенденции и перспективы. </w:t>
      </w:r>
    </w:p>
    <w:p w14:paraId="05BA72CC" w14:textId="4C571CB0" w:rsidR="00A3005F"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 социальных служб в России по профилактике безнадзорности и правонарушений несовершеннолетних.</w:t>
      </w:r>
    </w:p>
    <w:p w14:paraId="456A94F4" w14:textId="65BC0779" w:rsidR="00A3005F" w:rsidRDefault="00A3005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Социальное пособие на погребение</w:t>
      </w:r>
      <w:r w:rsidR="00A03ACF">
        <w:rPr>
          <w:rFonts w:ascii="Times New Roman" w:hAnsi="Times New Roman" w:cs="Times New Roman"/>
          <w:sz w:val="28"/>
          <w:szCs w:val="28"/>
        </w:rPr>
        <w:t>: порядок назначения и выплаты по законодательству РФ.</w:t>
      </w:r>
    </w:p>
    <w:p w14:paraId="51F3A756" w14:textId="1D4866B1" w:rsidR="00A03ACF" w:rsidRDefault="00A03ACF" w:rsidP="00A444C8">
      <w:pPr>
        <w:pStyle w:val="a7"/>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Государственные пособия гражданам, имеющим детей: особенности предоставления.</w:t>
      </w:r>
    </w:p>
    <w:p w14:paraId="66EC376E" w14:textId="04E01C97" w:rsidR="003A6A78" w:rsidRPr="00A444C8" w:rsidRDefault="003A6A78" w:rsidP="00A444C8">
      <w:pPr>
        <w:pStyle w:val="a7"/>
        <w:numPr>
          <w:ilvl w:val="0"/>
          <w:numId w:val="11"/>
        </w:numPr>
        <w:spacing w:after="0" w:line="360" w:lineRule="auto"/>
        <w:ind w:left="0" w:firstLine="709"/>
        <w:jc w:val="both"/>
        <w:rPr>
          <w:rFonts w:ascii="Times New Roman" w:hAnsi="Times New Roman" w:cs="Times New Roman"/>
          <w:sz w:val="28"/>
          <w:szCs w:val="28"/>
        </w:rPr>
      </w:pPr>
      <w:r w:rsidRPr="00A444C8">
        <w:rPr>
          <w:rFonts w:ascii="Times New Roman" w:hAnsi="Times New Roman" w:cs="Times New Roman"/>
          <w:sz w:val="28"/>
          <w:szCs w:val="28"/>
        </w:rPr>
        <w:t>Свободная тема (по выбору студента и согласованная с руководителем работы).</w:t>
      </w:r>
    </w:p>
    <w:p w14:paraId="580617F2" w14:textId="77777777" w:rsidR="00A03ACF" w:rsidRDefault="00A03ACF" w:rsidP="009C4EF6">
      <w:pPr>
        <w:spacing w:after="0" w:line="360" w:lineRule="auto"/>
        <w:jc w:val="both"/>
        <w:rPr>
          <w:rFonts w:ascii="Times New Roman" w:hAnsi="Times New Roman" w:cs="Times New Roman"/>
          <w:sz w:val="28"/>
          <w:szCs w:val="28"/>
        </w:rPr>
      </w:pPr>
    </w:p>
    <w:p w14:paraId="0A4EDE95" w14:textId="77777777" w:rsidR="00A03ACF" w:rsidRDefault="00A03ACF" w:rsidP="009C4EF6">
      <w:pPr>
        <w:spacing w:after="0" w:line="360" w:lineRule="auto"/>
        <w:jc w:val="both"/>
        <w:rPr>
          <w:rFonts w:ascii="Times New Roman" w:hAnsi="Times New Roman" w:cs="Times New Roman"/>
          <w:sz w:val="28"/>
          <w:szCs w:val="28"/>
        </w:rPr>
      </w:pPr>
    </w:p>
    <w:p w14:paraId="1F6ED153" w14:textId="77777777" w:rsidR="00A03ACF" w:rsidRDefault="00A03ACF" w:rsidP="009C4EF6">
      <w:pPr>
        <w:spacing w:after="0" w:line="360" w:lineRule="auto"/>
        <w:jc w:val="both"/>
        <w:rPr>
          <w:rFonts w:ascii="Times New Roman" w:hAnsi="Times New Roman" w:cs="Times New Roman"/>
          <w:sz w:val="28"/>
          <w:szCs w:val="28"/>
        </w:rPr>
      </w:pPr>
    </w:p>
    <w:p w14:paraId="1F935673" w14:textId="77777777" w:rsidR="00A03ACF" w:rsidRDefault="00A03ACF" w:rsidP="009C4EF6">
      <w:pPr>
        <w:spacing w:after="0" w:line="360" w:lineRule="auto"/>
        <w:jc w:val="both"/>
        <w:rPr>
          <w:rFonts w:ascii="Times New Roman" w:hAnsi="Times New Roman" w:cs="Times New Roman"/>
          <w:sz w:val="28"/>
          <w:szCs w:val="28"/>
        </w:rPr>
      </w:pPr>
    </w:p>
    <w:p w14:paraId="25853B48" w14:textId="77777777" w:rsidR="00A03ACF" w:rsidRDefault="00A03ACF" w:rsidP="009C4EF6">
      <w:pPr>
        <w:spacing w:after="0" w:line="360" w:lineRule="auto"/>
        <w:jc w:val="both"/>
        <w:rPr>
          <w:rFonts w:ascii="Times New Roman" w:hAnsi="Times New Roman" w:cs="Times New Roman"/>
          <w:sz w:val="28"/>
          <w:szCs w:val="28"/>
        </w:rPr>
      </w:pPr>
    </w:p>
    <w:p w14:paraId="49E6AC2C" w14:textId="77777777" w:rsidR="00A03ACF" w:rsidRDefault="00A03ACF" w:rsidP="009C4EF6">
      <w:pPr>
        <w:spacing w:after="0" w:line="360" w:lineRule="auto"/>
        <w:jc w:val="both"/>
        <w:rPr>
          <w:rFonts w:ascii="Times New Roman" w:hAnsi="Times New Roman" w:cs="Times New Roman"/>
          <w:sz w:val="28"/>
          <w:szCs w:val="28"/>
        </w:rPr>
      </w:pPr>
    </w:p>
    <w:p w14:paraId="748935B5" w14:textId="1381B4CA" w:rsidR="00A33738" w:rsidRPr="00A33738" w:rsidRDefault="00A33738" w:rsidP="00A33738">
      <w:pPr>
        <w:spacing w:after="240"/>
        <w:jc w:val="right"/>
        <w:rPr>
          <w:rFonts w:ascii="Times New Roman" w:hAnsi="Times New Roman" w:cs="Times New Roman"/>
          <w:sz w:val="28"/>
          <w:szCs w:val="28"/>
        </w:rPr>
      </w:pPr>
      <w:r w:rsidRPr="00A33738">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Е</w:t>
      </w:r>
    </w:p>
    <w:p w14:paraId="4EDE60E1" w14:textId="77777777" w:rsidR="00A33738" w:rsidRPr="00A33738" w:rsidRDefault="00A33738" w:rsidP="00A33738">
      <w:pPr>
        <w:jc w:val="center"/>
        <w:rPr>
          <w:rFonts w:ascii="Times New Roman" w:hAnsi="Times New Roman" w:cs="Times New Roman"/>
          <w:sz w:val="28"/>
          <w:szCs w:val="28"/>
        </w:rPr>
      </w:pPr>
      <w:r w:rsidRPr="00A33738">
        <w:rPr>
          <w:rFonts w:ascii="Times New Roman" w:hAnsi="Times New Roman" w:cs="Times New Roman"/>
          <w:b/>
          <w:bCs/>
          <w:sz w:val="28"/>
          <w:szCs w:val="28"/>
        </w:rPr>
        <w:t>РЕЦЕНЗИЯ (ОЦЕНОЧНЫЙ ЛИСТ)</w:t>
      </w:r>
    </w:p>
    <w:p w14:paraId="443788F4" w14:textId="77777777" w:rsidR="00A33738" w:rsidRPr="00A33738" w:rsidRDefault="00A33738" w:rsidP="00A33738">
      <w:pPr>
        <w:spacing w:after="120"/>
        <w:jc w:val="center"/>
        <w:rPr>
          <w:rFonts w:ascii="Times New Roman" w:hAnsi="Times New Roman" w:cs="Times New Roman"/>
          <w:sz w:val="28"/>
          <w:szCs w:val="28"/>
        </w:rPr>
      </w:pPr>
      <w:r w:rsidRPr="00A33738">
        <w:rPr>
          <w:rFonts w:ascii="Times New Roman" w:hAnsi="Times New Roman" w:cs="Times New Roman"/>
          <w:b/>
          <w:bCs/>
          <w:sz w:val="28"/>
          <w:szCs w:val="28"/>
        </w:rPr>
        <w:t>КУРСОВОЙ РАБОТЫ</w:t>
      </w:r>
    </w:p>
    <w:p w14:paraId="218DE417" w14:textId="77777777" w:rsidR="00A33738" w:rsidRPr="00A33738" w:rsidRDefault="00A33738" w:rsidP="00A33738">
      <w:pPr>
        <w:rPr>
          <w:rFonts w:ascii="Times New Roman" w:hAnsi="Times New Roman" w:cs="Times New Roman"/>
          <w:sz w:val="24"/>
          <w:szCs w:val="24"/>
        </w:rPr>
      </w:pPr>
      <w:r w:rsidRPr="00A33738">
        <w:rPr>
          <w:rFonts w:ascii="Times New Roman" w:hAnsi="Times New Roman" w:cs="Times New Roman"/>
          <w:sz w:val="24"/>
          <w:szCs w:val="24"/>
        </w:rPr>
        <w:t>Курсовая работа выполнена</w:t>
      </w:r>
    </w:p>
    <w:p w14:paraId="5B740BF6" w14:textId="77777777" w:rsidR="00A33738" w:rsidRPr="00A33738" w:rsidRDefault="00A33738" w:rsidP="00A33738">
      <w:pPr>
        <w:tabs>
          <w:tab w:val="right" w:leader="underscore" w:pos="9638"/>
        </w:tabs>
        <w:spacing w:before="60"/>
        <w:rPr>
          <w:rFonts w:ascii="Times New Roman" w:hAnsi="Times New Roman" w:cs="Times New Roman"/>
          <w:sz w:val="24"/>
          <w:szCs w:val="24"/>
        </w:rPr>
      </w:pPr>
      <w:r w:rsidRPr="00A33738">
        <w:rPr>
          <w:rFonts w:ascii="Times New Roman" w:hAnsi="Times New Roman" w:cs="Times New Roman"/>
          <w:sz w:val="24"/>
          <w:szCs w:val="24"/>
        </w:rPr>
        <w:t>ФИО студента</w:t>
      </w:r>
      <w:r w:rsidRPr="00A33738">
        <w:rPr>
          <w:rFonts w:ascii="Times New Roman" w:hAnsi="Times New Roman" w:cs="Times New Roman"/>
          <w:sz w:val="24"/>
          <w:szCs w:val="24"/>
        </w:rPr>
        <w:tab/>
      </w:r>
    </w:p>
    <w:p w14:paraId="0DFBD2C2" w14:textId="77777777" w:rsidR="00A33738" w:rsidRPr="00A33738" w:rsidRDefault="00A33738" w:rsidP="00A33738">
      <w:pPr>
        <w:tabs>
          <w:tab w:val="right" w:leader="underscore" w:pos="9638"/>
        </w:tabs>
        <w:spacing w:before="60"/>
        <w:rPr>
          <w:rFonts w:ascii="Times New Roman" w:hAnsi="Times New Roman" w:cs="Times New Roman"/>
          <w:sz w:val="24"/>
          <w:szCs w:val="24"/>
        </w:rPr>
      </w:pPr>
      <w:r w:rsidRPr="00A33738">
        <w:rPr>
          <w:rFonts w:ascii="Times New Roman" w:hAnsi="Times New Roman" w:cs="Times New Roman"/>
          <w:sz w:val="24"/>
          <w:szCs w:val="24"/>
        </w:rPr>
        <w:t>Группа</w:t>
      </w:r>
      <w:r w:rsidRPr="00A33738">
        <w:rPr>
          <w:rFonts w:ascii="Times New Roman" w:hAnsi="Times New Roman" w:cs="Times New Roman"/>
          <w:sz w:val="24"/>
          <w:szCs w:val="24"/>
        </w:rPr>
        <w:tab/>
      </w:r>
    </w:p>
    <w:p w14:paraId="10D10FA8" w14:textId="77777777" w:rsidR="00A33738" w:rsidRPr="00A33738" w:rsidRDefault="00A33738" w:rsidP="00A33738">
      <w:pPr>
        <w:tabs>
          <w:tab w:val="right" w:leader="underscore" w:pos="9638"/>
        </w:tabs>
        <w:spacing w:before="60"/>
        <w:rPr>
          <w:rFonts w:ascii="Times New Roman" w:hAnsi="Times New Roman" w:cs="Times New Roman"/>
          <w:sz w:val="24"/>
          <w:szCs w:val="24"/>
        </w:rPr>
      </w:pPr>
      <w:r w:rsidRPr="00A33738">
        <w:rPr>
          <w:rFonts w:ascii="Times New Roman" w:hAnsi="Times New Roman" w:cs="Times New Roman"/>
          <w:sz w:val="24"/>
          <w:szCs w:val="24"/>
        </w:rPr>
        <w:t>Специальность</w:t>
      </w:r>
      <w:r w:rsidRPr="00A33738">
        <w:rPr>
          <w:rFonts w:ascii="Times New Roman" w:hAnsi="Times New Roman" w:cs="Times New Roman"/>
          <w:sz w:val="24"/>
          <w:szCs w:val="24"/>
        </w:rPr>
        <w:tab/>
      </w:r>
    </w:p>
    <w:p w14:paraId="3F5255D5" w14:textId="77777777" w:rsidR="00A33738" w:rsidRPr="00A33738" w:rsidRDefault="00A33738" w:rsidP="00A33738">
      <w:pPr>
        <w:tabs>
          <w:tab w:val="right" w:leader="underscore" w:pos="9638"/>
        </w:tabs>
        <w:spacing w:before="60"/>
        <w:rPr>
          <w:rFonts w:ascii="Times New Roman" w:hAnsi="Times New Roman" w:cs="Times New Roman"/>
          <w:sz w:val="24"/>
          <w:szCs w:val="24"/>
        </w:rPr>
      </w:pPr>
      <w:r w:rsidRPr="00A33738">
        <w:rPr>
          <w:rFonts w:ascii="Times New Roman" w:hAnsi="Times New Roman" w:cs="Times New Roman"/>
          <w:sz w:val="24"/>
          <w:szCs w:val="24"/>
        </w:rPr>
        <w:t>Тема</w:t>
      </w:r>
      <w:r w:rsidRPr="00A33738">
        <w:rPr>
          <w:rFonts w:ascii="Times New Roman" w:hAnsi="Times New Roman" w:cs="Times New Roman"/>
          <w:sz w:val="24"/>
          <w:szCs w:val="24"/>
        </w:rPr>
        <w:tab/>
      </w:r>
    </w:p>
    <w:p w14:paraId="54B38FE3" w14:textId="77777777" w:rsidR="00A33738" w:rsidRPr="00A33738" w:rsidRDefault="00A33738" w:rsidP="00A33738">
      <w:pPr>
        <w:tabs>
          <w:tab w:val="right" w:leader="underscore" w:pos="9638"/>
        </w:tabs>
        <w:spacing w:before="60"/>
        <w:rPr>
          <w:rFonts w:ascii="Times New Roman" w:hAnsi="Times New Roman" w:cs="Times New Roman"/>
          <w:sz w:val="24"/>
          <w:szCs w:val="24"/>
        </w:rPr>
      </w:pPr>
      <w:r w:rsidRPr="00A33738">
        <w:rPr>
          <w:rFonts w:ascii="Times New Roman" w:hAnsi="Times New Roman" w:cs="Times New Roman"/>
          <w:sz w:val="24"/>
          <w:szCs w:val="24"/>
        </w:rPr>
        <w:t>Руководитель</w:t>
      </w:r>
      <w:r w:rsidRPr="00A33738">
        <w:rPr>
          <w:rFonts w:ascii="Times New Roman" w:hAnsi="Times New Roman" w:cs="Times New Roman"/>
          <w:sz w:val="24"/>
          <w:szCs w:val="24"/>
        </w:rPr>
        <w:tab/>
      </w:r>
    </w:p>
    <w:p w14:paraId="07A3EA8F" w14:textId="77777777" w:rsidR="00A33738" w:rsidRPr="00A33738" w:rsidRDefault="00A33738" w:rsidP="00A33738">
      <w:pPr>
        <w:spacing w:before="240" w:after="120"/>
        <w:jc w:val="center"/>
        <w:rPr>
          <w:rFonts w:ascii="Times New Roman" w:hAnsi="Times New Roman" w:cs="Times New Roman"/>
          <w:sz w:val="24"/>
          <w:szCs w:val="24"/>
        </w:rPr>
      </w:pPr>
      <w:r w:rsidRPr="00A33738">
        <w:rPr>
          <w:rFonts w:ascii="Times New Roman" w:hAnsi="Times New Roman" w:cs="Times New Roman"/>
          <w:sz w:val="24"/>
          <w:szCs w:val="24"/>
        </w:rPr>
        <w:t>ОЦЕНКА КУРСОВОЙ РАБОТЫ</w:t>
      </w:r>
    </w:p>
    <w:p w14:paraId="366A236D" w14:textId="77777777" w:rsidR="00A33738" w:rsidRPr="00A33738" w:rsidRDefault="00A33738" w:rsidP="00A33738">
      <w:pPr>
        <w:rPr>
          <w:rFonts w:ascii="Times New Roman" w:hAnsi="Times New Roman" w:cs="Times New Roman"/>
          <w:sz w:val="24"/>
          <w:szCs w:val="24"/>
        </w:rPr>
      </w:pPr>
      <w:r w:rsidRPr="00A33738">
        <w:rPr>
          <w:rFonts w:ascii="Times New Roman" w:hAnsi="Times New Roman" w:cs="Times New Roman"/>
          <w:sz w:val="24"/>
          <w:szCs w:val="24"/>
        </w:rPr>
        <w:t>Оценка соответствия требованиям ФГОС подготовленности автора курсовой работы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792"/>
        <w:gridCol w:w="1417"/>
      </w:tblGrid>
      <w:tr w:rsidR="00A33738" w:rsidRPr="009678F2" w14:paraId="20C414BB" w14:textId="77777777" w:rsidTr="00AA0A4C">
        <w:tc>
          <w:tcPr>
            <w:tcW w:w="7792"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0DDDE46" w14:textId="77777777" w:rsidR="00A33738" w:rsidRPr="009678F2" w:rsidRDefault="00A33738" w:rsidP="00983DC3">
            <w:pPr>
              <w:jc w:val="center"/>
              <w:rPr>
                <w:sz w:val="18"/>
                <w:szCs w:val="18"/>
              </w:rPr>
            </w:pPr>
            <w:r w:rsidRPr="009678F2">
              <w:rPr>
                <w:sz w:val="18"/>
                <w:szCs w:val="18"/>
              </w:rPr>
              <w:t>Требования к освоению профессиональных компетенций, соответствующих видам деятельности</w:t>
            </w:r>
          </w:p>
        </w:tc>
        <w:tc>
          <w:tcPr>
            <w:tcW w:w="1417"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AA4D674" w14:textId="77777777" w:rsidR="00A33738" w:rsidRPr="009678F2" w:rsidRDefault="00A33738" w:rsidP="00983DC3">
            <w:pPr>
              <w:jc w:val="center"/>
              <w:rPr>
                <w:sz w:val="18"/>
                <w:szCs w:val="18"/>
              </w:rPr>
            </w:pPr>
            <w:r w:rsidRPr="009678F2">
              <w:rPr>
                <w:sz w:val="18"/>
                <w:szCs w:val="18"/>
              </w:rPr>
              <w:t>Баллы</w:t>
            </w:r>
          </w:p>
        </w:tc>
      </w:tr>
      <w:tr w:rsidR="00A33738" w:rsidRPr="009678F2" w14:paraId="7C9A0DE3" w14:textId="77777777" w:rsidTr="00AA0A4C">
        <w:tc>
          <w:tcPr>
            <w:tcW w:w="7792"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D5C15B0" w14:textId="77777777" w:rsidR="00A33738" w:rsidRPr="009678F2" w:rsidRDefault="00A33738" w:rsidP="00983DC3">
            <w:pPr>
              <w:rPr>
                <w:sz w:val="18"/>
                <w:szCs w:val="18"/>
              </w:rPr>
            </w:pPr>
            <w:r w:rsidRPr="009678F2">
              <w:rPr>
                <w:sz w:val="18"/>
                <w:szCs w:val="18"/>
              </w:rPr>
              <w:t>ПК 3.1. Информировать, на приеме и консультировании субъектов права по вопросам социального обеспечения и социальной защиты</w:t>
            </w:r>
          </w:p>
        </w:tc>
        <w:tc>
          <w:tcPr>
            <w:tcW w:w="1417"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0B8CCEA" w14:textId="77777777" w:rsidR="00A33738" w:rsidRPr="009678F2" w:rsidRDefault="00A33738" w:rsidP="00983DC3">
            <w:pPr>
              <w:rPr>
                <w:sz w:val="18"/>
                <w:szCs w:val="18"/>
              </w:rPr>
            </w:pPr>
          </w:p>
        </w:tc>
      </w:tr>
      <w:tr w:rsidR="00A33738" w:rsidRPr="009678F2" w14:paraId="0FB2A2AA" w14:textId="77777777" w:rsidTr="00AA0A4C">
        <w:tc>
          <w:tcPr>
            <w:tcW w:w="7792"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D13B86C" w14:textId="77777777" w:rsidR="00A33738" w:rsidRPr="009678F2" w:rsidRDefault="00A33738" w:rsidP="00983DC3">
            <w:pPr>
              <w:rPr>
                <w:sz w:val="18"/>
                <w:szCs w:val="18"/>
              </w:rPr>
            </w:pPr>
            <w:r w:rsidRPr="009678F2">
              <w:rPr>
                <w:sz w:val="18"/>
                <w:szCs w:val="18"/>
              </w:rPr>
              <w:t>ПК 3.2. 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 включая выдачу документов по указанным выплатам и услугам</w:t>
            </w:r>
          </w:p>
        </w:tc>
        <w:tc>
          <w:tcPr>
            <w:tcW w:w="1417"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896E3EC" w14:textId="77777777" w:rsidR="00A33738" w:rsidRPr="009678F2" w:rsidRDefault="00A33738" w:rsidP="00983DC3">
            <w:pPr>
              <w:rPr>
                <w:sz w:val="18"/>
                <w:szCs w:val="18"/>
              </w:rPr>
            </w:pPr>
          </w:p>
        </w:tc>
      </w:tr>
      <w:tr w:rsidR="00A33738" w:rsidRPr="009678F2" w14:paraId="77D0AC3A" w14:textId="77777777" w:rsidTr="00AA0A4C">
        <w:tc>
          <w:tcPr>
            <w:tcW w:w="7792"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31703A3" w14:textId="77777777" w:rsidR="00A33738" w:rsidRPr="009678F2" w:rsidRDefault="00A33738" w:rsidP="00983DC3">
            <w:pPr>
              <w:rPr>
                <w:sz w:val="18"/>
                <w:szCs w:val="18"/>
              </w:rPr>
            </w:pPr>
            <w:r w:rsidRPr="009678F2">
              <w:rPr>
                <w:sz w:val="18"/>
                <w:szCs w:val="18"/>
              </w:rPr>
              <w:t>ПК 3.4.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 в организацию социальной защиты населения получателей пенсий и иных социальных выплат и предоставления услуг государственного социального обеспечения</w:t>
            </w:r>
          </w:p>
        </w:tc>
        <w:tc>
          <w:tcPr>
            <w:tcW w:w="1417"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4F360AD" w14:textId="77777777" w:rsidR="00A33738" w:rsidRPr="009678F2" w:rsidRDefault="00A33738" w:rsidP="00983DC3">
            <w:pPr>
              <w:rPr>
                <w:sz w:val="18"/>
                <w:szCs w:val="18"/>
              </w:rPr>
            </w:pPr>
          </w:p>
        </w:tc>
      </w:tr>
      <w:tr w:rsidR="00A33738" w:rsidRPr="009678F2" w14:paraId="46992C0B" w14:textId="77777777" w:rsidTr="00AA0A4C">
        <w:tc>
          <w:tcPr>
            <w:tcW w:w="7792"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B6C360B" w14:textId="77777777" w:rsidR="00A33738" w:rsidRPr="009678F2" w:rsidRDefault="00A33738" w:rsidP="00983DC3">
            <w:pPr>
              <w:rPr>
                <w:sz w:val="18"/>
                <w:szCs w:val="18"/>
              </w:rPr>
            </w:pPr>
            <w:r w:rsidRPr="009678F2">
              <w:rPr>
                <w:sz w:val="18"/>
                <w:szCs w:val="18"/>
              </w:rPr>
              <w:t>Итого (максимум 6 баллов)</w:t>
            </w:r>
          </w:p>
        </w:tc>
        <w:tc>
          <w:tcPr>
            <w:tcW w:w="1417"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161F8F9" w14:textId="77777777" w:rsidR="00A33738" w:rsidRPr="009678F2" w:rsidRDefault="00A33738" w:rsidP="00983DC3">
            <w:pPr>
              <w:rPr>
                <w:sz w:val="18"/>
                <w:szCs w:val="18"/>
              </w:rPr>
            </w:pPr>
          </w:p>
        </w:tc>
      </w:tr>
    </w:tbl>
    <w:p w14:paraId="7D3B75B0" w14:textId="77777777" w:rsidR="00A33738" w:rsidRPr="009678F2" w:rsidRDefault="00A33738" w:rsidP="00A33738">
      <w:pPr>
        <w:spacing w:after="240"/>
        <w:jc w:val="center"/>
        <w:rPr>
          <w:sz w:val="18"/>
          <w:szCs w:val="18"/>
        </w:rPr>
      </w:pPr>
      <w:r w:rsidRPr="009678F2">
        <w:rPr>
          <w:b/>
          <w:bCs/>
          <w:sz w:val="18"/>
          <w:szCs w:val="18"/>
        </w:rPr>
        <w:t>2-соответствует; 1- в основном соответствует; 0- не соответствует</w:t>
      </w:r>
    </w:p>
    <w:p w14:paraId="6D1EDD04" w14:textId="77777777" w:rsidR="00A33738" w:rsidRPr="009678F2" w:rsidRDefault="00A33738" w:rsidP="00A33738">
      <w:pPr>
        <w:spacing w:after="60"/>
        <w:jc w:val="center"/>
        <w:rPr>
          <w:sz w:val="18"/>
          <w:szCs w:val="18"/>
        </w:rPr>
      </w:pPr>
      <w:r w:rsidRPr="009678F2">
        <w:rPr>
          <w:sz w:val="18"/>
          <w:szCs w:val="18"/>
        </w:rPr>
        <w:t>ОЦЕНКА ВЫПОЛНЕНИЯ КУРСОВОЙ РАБОТЫ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00"/>
        <w:gridCol w:w="909"/>
      </w:tblGrid>
      <w:tr w:rsidR="00A33738" w:rsidRPr="009678F2" w14:paraId="22F56606"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411DADD" w14:textId="77777777" w:rsidR="00A33738" w:rsidRPr="009678F2" w:rsidRDefault="00A33738" w:rsidP="00A33738">
            <w:pPr>
              <w:spacing w:after="0"/>
              <w:jc w:val="center"/>
              <w:rPr>
                <w:sz w:val="18"/>
                <w:szCs w:val="18"/>
              </w:rPr>
            </w:pPr>
            <w:r w:rsidRPr="009678F2">
              <w:rPr>
                <w:sz w:val="18"/>
                <w:szCs w:val="18"/>
              </w:rPr>
              <w:t>Показатель, 1 – соответствует, 0 – не соответствует</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C06263A" w14:textId="77777777" w:rsidR="00A33738" w:rsidRPr="009678F2" w:rsidRDefault="00A33738" w:rsidP="00A33738">
            <w:pPr>
              <w:spacing w:after="0"/>
              <w:jc w:val="center"/>
              <w:rPr>
                <w:sz w:val="18"/>
                <w:szCs w:val="18"/>
              </w:rPr>
            </w:pPr>
            <w:r w:rsidRPr="009678F2">
              <w:rPr>
                <w:sz w:val="18"/>
                <w:szCs w:val="18"/>
              </w:rPr>
              <w:t>Баллы</w:t>
            </w:r>
          </w:p>
        </w:tc>
      </w:tr>
      <w:tr w:rsidR="00A33738" w:rsidRPr="009678F2" w14:paraId="27A3D3A3"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B57BDAF" w14:textId="77777777" w:rsidR="00A33738" w:rsidRPr="009678F2" w:rsidRDefault="00A33738" w:rsidP="00A33738">
            <w:pPr>
              <w:tabs>
                <w:tab w:val="right" w:pos="8050"/>
              </w:tabs>
              <w:spacing w:after="0"/>
              <w:rPr>
                <w:sz w:val="18"/>
                <w:szCs w:val="18"/>
              </w:rPr>
            </w:pPr>
            <w:r w:rsidRPr="009678F2">
              <w:rPr>
                <w:sz w:val="18"/>
                <w:szCs w:val="18"/>
              </w:rPr>
              <w:t>Соблюдение сроков выполнения работы</w:t>
            </w:r>
            <w:r w:rsidRPr="009678F2">
              <w:rPr>
                <w:sz w:val="18"/>
                <w:szCs w:val="18"/>
              </w:rPr>
              <w:tab/>
              <w:t>Итого: 2</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014C3AF" w14:textId="77777777" w:rsidR="00A33738" w:rsidRPr="009678F2" w:rsidRDefault="00A33738" w:rsidP="00A33738">
            <w:pPr>
              <w:spacing w:after="0"/>
              <w:rPr>
                <w:sz w:val="18"/>
                <w:szCs w:val="18"/>
              </w:rPr>
            </w:pPr>
          </w:p>
        </w:tc>
      </w:tr>
      <w:tr w:rsidR="00A33738" w:rsidRPr="009678F2" w14:paraId="6E426207"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2FADD7E" w14:textId="77777777" w:rsidR="00A33738" w:rsidRPr="009678F2" w:rsidRDefault="00A33738" w:rsidP="00A33738">
            <w:pPr>
              <w:spacing w:after="0"/>
              <w:rPr>
                <w:sz w:val="18"/>
                <w:szCs w:val="18"/>
              </w:rPr>
            </w:pPr>
            <w:r w:rsidRPr="009678F2">
              <w:rPr>
                <w:sz w:val="18"/>
                <w:szCs w:val="18"/>
              </w:rPr>
              <w:t>      - теоретическая глава</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D101D56" w14:textId="77777777" w:rsidR="00A33738" w:rsidRPr="009678F2" w:rsidRDefault="00A33738" w:rsidP="00A33738">
            <w:pPr>
              <w:spacing w:after="0"/>
              <w:rPr>
                <w:sz w:val="18"/>
                <w:szCs w:val="18"/>
              </w:rPr>
            </w:pPr>
          </w:p>
        </w:tc>
      </w:tr>
      <w:tr w:rsidR="00A33738" w:rsidRPr="009678F2" w14:paraId="51BBBD83"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3B79511" w14:textId="77777777" w:rsidR="00A33738" w:rsidRPr="009678F2" w:rsidRDefault="00A33738" w:rsidP="00A33738">
            <w:pPr>
              <w:spacing w:after="0"/>
              <w:rPr>
                <w:sz w:val="18"/>
                <w:szCs w:val="18"/>
              </w:rPr>
            </w:pPr>
            <w:r w:rsidRPr="009678F2">
              <w:rPr>
                <w:sz w:val="18"/>
                <w:szCs w:val="18"/>
              </w:rPr>
              <w:t>      - аналитическая глава</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4DE5DA8" w14:textId="77777777" w:rsidR="00A33738" w:rsidRPr="009678F2" w:rsidRDefault="00A33738" w:rsidP="00A33738">
            <w:pPr>
              <w:spacing w:after="0"/>
              <w:rPr>
                <w:sz w:val="18"/>
                <w:szCs w:val="18"/>
              </w:rPr>
            </w:pPr>
          </w:p>
        </w:tc>
      </w:tr>
      <w:tr w:rsidR="00A33738" w:rsidRPr="009678F2" w14:paraId="4A02C147"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A622F5F" w14:textId="77777777" w:rsidR="00A33738" w:rsidRPr="009678F2" w:rsidRDefault="00A33738" w:rsidP="00A33738">
            <w:pPr>
              <w:tabs>
                <w:tab w:val="right" w:pos="8050"/>
              </w:tabs>
              <w:spacing w:after="0"/>
              <w:rPr>
                <w:sz w:val="18"/>
                <w:szCs w:val="18"/>
              </w:rPr>
            </w:pPr>
            <w:r w:rsidRPr="009678F2">
              <w:rPr>
                <w:sz w:val="18"/>
                <w:szCs w:val="18"/>
              </w:rPr>
              <w:t>Правильность оформления</w:t>
            </w:r>
            <w:r w:rsidRPr="009678F2">
              <w:rPr>
                <w:sz w:val="18"/>
                <w:szCs w:val="18"/>
              </w:rPr>
              <w:tab/>
              <w:t>Итого: 6</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3C00EC1" w14:textId="77777777" w:rsidR="00A33738" w:rsidRPr="009678F2" w:rsidRDefault="00A33738" w:rsidP="00A33738">
            <w:pPr>
              <w:spacing w:after="0"/>
              <w:rPr>
                <w:sz w:val="18"/>
                <w:szCs w:val="18"/>
              </w:rPr>
            </w:pPr>
          </w:p>
        </w:tc>
      </w:tr>
      <w:tr w:rsidR="00A33738" w:rsidRPr="009678F2" w14:paraId="280E9F2F"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6BD9F5A" w14:textId="77777777" w:rsidR="00A33738" w:rsidRPr="009678F2" w:rsidRDefault="00A33738" w:rsidP="00A33738">
            <w:pPr>
              <w:spacing w:after="0"/>
              <w:rPr>
                <w:sz w:val="18"/>
                <w:szCs w:val="18"/>
              </w:rPr>
            </w:pPr>
            <w:r w:rsidRPr="009678F2">
              <w:rPr>
                <w:sz w:val="18"/>
                <w:szCs w:val="18"/>
              </w:rPr>
              <w:t>      - текста</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3972261" w14:textId="77777777" w:rsidR="00A33738" w:rsidRPr="009678F2" w:rsidRDefault="00A33738" w:rsidP="00A33738">
            <w:pPr>
              <w:spacing w:after="0"/>
              <w:rPr>
                <w:sz w:val="18"/>
                <w:szCs w:val="18"/>
              </w:rPr>
            </w:pPr>
          </w:p>
        </w:tc>
      </w:tr>
      <w:tr w:rsidR="00A33738" w:rsidRPr="009678F2" w14:paraId="45B98C16"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3FD8D8A" w14:textId="77777777" w:rsidR="00A33738" w:rsidRPr="009678F2" w:rsidRDefault="00A33738" w:rsidP="00A33738">
            <w:pPr>
              <w:spacing w:after="0"/>
              <w:rPr>
                <w:sz w:val="18"/>
                <w:szCs w:val="18"/>
              </w:rPr>
            </w:pPr>
            <w:r w:rsidRPr="009678F2">
              <w:rPr>
                <w:sz w:val="18"/>
                <w:szCs w:val="18"/>
              </w:rPr>
              <w:t>      - таблиц (в т.ч. наименование, расположение текста)</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12BBB34" w14:textId="77777777" w:rsidR="00A33738" w:rsidRPr="009678F2" w:rsidRDefault="00A33738" w:rsidP="00A33738">
            <w:pPr>
              <w:spacing w:after="0"/>
              <w:rPr>
                <w:sz w:val="18"/>
                <w:szCs w:val="18"/>
              </w:rPr>
            </w:pPr>
          </w:p>
        </w:tc>
      </w:tr>
      <w:tr w:rsidR="00A33738" w:rsidRPr="009678F2" w14:paraId="64F041A5"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A400BCB" w14:textId="77777777" w:rsidR="00A33738" w:rsidRPr="009678F2" w:rsidRDefault="00A33738" w:rsidP="00A33738">
            <w:pPr>
              <w:spacing w:after="0"/>
              <w:rPr>
                <w:sz w:val="18"/>
                <w:szCs w:val="18"/>
              </w:rPr>
            </w:pPr>
            <w:r w:rsidRPr="009678F2">
              <w:rPr>
                <w:sz w:val="18"/>
                <w:szCs w:val="18"/>
              </w:rPr>
              <w:t>      - рисунков</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61168DB" w14:textId="77777777" w:rsidR="00A33738" w:rsidRPr="009678F2" w:rsidRDefault="00A33738" w:rsidP="00A33738">
            <w:pPr>
              <w:spacing w:after="0"/>
              <w:rPr>
                <w:sz w:val="18"/>
                <w:szCs w:val="18"/>
              </w:rPr>
            </w:pPr>
          </w:p>
        </w:tc>
      </w:tr>
      <w:tr w:rsidR="00A33738" w:rsidRPr="009678F2" w14:paraId="00292609"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0133799" w14:textId="77777777" w:rsidR="00A33738" w:rsidRPr="009678F2" w:rsidRDefault="00A33738" w:rsidP="00A33738">
            <w:pPr>
              <w:spacing w:after="0"/>
              <w:rPr>
                <w:sz w:val="18"/>
                <w:szCs w:val="18"/>
              </w:rPr>
            </w:pPr>
            <w:r w:rsidRPr="009678F2">
              <w:rPr>
                <w:sz w:val="18"/>
                <w:szCs w:val="18"/>
              </w:rPr>
              <w:t>      - ссылок на список источников</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C48CE90" w14:textId="77777777" w:rsidR="00A33738" w:rsidRPr="009678F2" w:rsidRDefault="00A33738" w:rsidP="00A33738">
            <w:pPr>
              <w:spacing w:after="0"/>
              <w:rPr>
                <w:sz w:val="18"/>
                <w:szCs w:val="18"/>
              </w:rPr>
            </w:pPr>
          </w:p>
        </w:tc>
      </w:tr>
      <w:tr w:rsidR="00A33738" w:rsidRPr="009678F2" w14:paraId="6689253C"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5A4D1D4" w14:textId="77777777" w:rsidR="00A33738" w:rsidRPr="009678F2" w:rsidRDefault="00A33738" w:rsidP="00A33738">
            <w:pPr>
              <w:spacing w:after="0"/>
              <w:rPr>
                <w:sz w:val="18"/>
                <w:szCs w:val="18"/>
              </w:rPr>
            </w:pPr>
            <w:r w:rsidRPr="009678F2">
              <w:rPr>
                <w:sz w:val="18"/>
                <w:szCs w:val="18"/>
              </w:rPr>
              <w:t>      - списка источников</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F129273" w14:textId="77777777" w:rsidR="00A33738" w:rsidRPr="009678F2" w:rsidRDefault="00A33738" w:rsidP="00A33738">
            <w:pPr>
              <w:spacing w:after="0"/>
              <w:rPr>
                <w:sz w:val="18"/>
                <w:szCs w:val="18"/>
              </w:rPr>
            </w:pPr>
          </w:p>
        </w:tc>
      </w:tr>
      <w:tr w:rsidR="00A33738" w:rsidRPr="009678F2" w14:paraId="6623C8E4"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666585F" w14:textId="77777777" w:rsidR="00A33738" w:rsidRPr="009678F2" w:rsidRDefault="00A33738" w:rsidP="00A33738">
            <w:pPr>
              <w:spacing w:after="0"/>
              <w:rPr>
                <w:sz w:val="18"/>
                <w:szCs w:val="18"/>
              </w:rPr>
            </w:pPr>
            <w:r w:rsidRPr="009678F2">
              <w:rPr>
                <w:sz w:val="18"/>
                <w:szCs w:val="18"/>
              </w:rPr>
              <w:t>      - формулы (если работа не предусматривает формулы – один балл ставится по умолчанию)</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F590BBB" w14:textId="77777777" w:rsidR="00A33738" w:rsidRPr="009678F2" w:rsidRDefault="00A33738" w:rsidP="00A33738">
            <w:pPr>
              <w:spacing w:after="0"/>
              <w:rPr>
                <w:sz w:val="18"/>
                <w:szCs w:val="18"/>
              </w:rPr>
            </w:pPr>
          </w:p>
        </w:tc>
      </w:tr>
      <w:tr w:rsidR="00A33738" w:rsidRPr="009678F2" w14:paraId="7D11CA42"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5DEC95E" w14:textId="77777777" w:rsidR="00A33738" w:rsidRPr="009678F2" w:rsidRDefault="00A33738" w:rsidP="00A33738">
            <w:pPr>
              <w:tabs>
                <w:tab w:val="right" w:pos="8050"/>
              </w:tabs>
              <w:spacing w:after="0"/>
              <w:rPr>
                <w:sz w:val="18"/>
                <w:szCs w:val="18"/>
              </w:rPr>
            </w:pPr>
            <w:r w:rsidRPr="009678F2">
              <w:rPr>
                <w:sz w:val="18"/>
                <w:szCs w:val="18"/>
              </w:rPr>
              <w:t>Оценка теоретической главы</w:t>
            </w:r>
            <w:r w:rsidRPr="009678F2">
              <w:rPr>
                <w:sz w:val="18"/>
                <w:szCs w:val="18"/>
              </w:rPr>
              <w:tab/>
              <w:t>Итого: 3</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EDFDC43" w14:textId="77777777" w:rsidR="00A33738" w:rsidRPr="009678F2" w:rsidRDefault="00A33738" w:rsidP="00A33738">
            <w:pPr>
              <w:spacing w:after="0"/>
              <w:rPr>
                <w:sz w:val="18"/>
                <w:szCs w:val="18"/>
              </w:rPr>
            </w:pPr>
          </w:p>
        </w:tc>
      </w:tr>
      <w:tr w:rsidR="00A33738" w:rsidRPr="009678F2" w14:paraId="6B8A5C59"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E89309A" w14:textId="77777777" w:rsidR="00A33738" w:rsidRPr="009678F2" w:rsidRDefault="00A33738" w:rsidP="00A33738">
            <w:pPr>
              <w:spacing w:after="0"/>
              <w:rPr>
                <w:sz w:val="18"/>
                <w:szCs w:val="18"/>
              </w:rPr>
            </w:pPr>
            <w:r w:rsidRPr="009678F2">
              <w:rPr>
                <w:sz w:val="18"/>
                <w:szCs w:val="18"/>
              </w:rPr>
              <w:t>      - объем согласно методическим указаниям</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01A49B4" w14:textId="77777777" w:rsidR="00A33738" w:rsidRPr="009678F2" w:rsidRDefault="00A33738" w:rsidP="00A33738">
            <w:pPr>
              <w:spacing w:after="0"/>
              <w:rPr>
                <w:sz w:val="18"/>
                <w:szCs w:val="18"/>
              </w:rPr>
            </w:pPr>
          </w:p>
        </w:tc>
      </w:tr>
      <w:tr w:rsidR="00A33738" w:rsidRPr="009678F2" w14:paraId="36D827C7"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605B9FE" w14:textId="77777777" w:rsidR="00A33738" w:rsidRPr="009678F2" w:rsidRDefault="00A33738" w:rsidP="00A33738">
            <w:pPr>
              <w:spacing w:after="0"/>
              <w:rPr>
                <w:sz w:val="18"/>
                <w:szCs w:val="18"/>
              </w:rPr>
            </w:pPr>
            <w:r w:rsidRPr="009678F2">
              <w:rPr>
                <w:sz w:val="18"/>
                <w:szCs w:val="18"/>
              </w:rPr>
              <w:lastRenderedPageBreak/>
              <w:t>      - раскрыто в полном объеме понятие, сущность и значение процесса</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4BD2243" w14:textId="77777777" w:rsidR="00A33738" w:rsidRPr="009678F2" w:rsidRDefault="00A33738" w:rsidP="00A33738">
            <w:pPr>
              <w:spacing w:after="0"/>
              <w:rPr>
                <w:sz w:val="18"/>
                <w:szCs w:val="18"/>
              </w:rPr>
            </w:pPr>
          </w:p>
        </w:tc>
      </w:tr>
      <w:tr w:rsidR="00A33738" w:rsidRPr="009678F2" w14:paraId="66C2B5DF"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D7AC30E" w14:textId="77777777" w:rsidR="00A33738" w:rsidRPr="009678F2" w:rsidRDefault="00A33738" w:rsidP="00A33738">
            <w:pPr>
              <w:spacing w:after="0"/>
              <w:rPr>
                <w:sz w:val="18"/>
                <w:szCs w:val="18"/>
              </w:rPr>
            </w:pPr>
            <w:r w:rsidRPr="009678F2">
              <w:rPr>
                <w:sz w:val="18"/>
                <w:szCs w:val="18"/>
              </w:rPr>
              <w:t>      - раскрыто в полном объеме нормативное регулирование процесса</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999A7B0" w14:textId="77777777" w:rsidR="00A33738" w:rsidRPr="009678F2" w:rsidRDefault="00A33738" w:rsidP="00A33738">
            <w:pPr>
              <w:spacing w:after="0"/>
              <w:rPr>
                <w:sz w:val="18"/>
                <w:szCs w:val="18"/>
              </w:rPr>
            </w:pPr>
          </w:p>
        </w:tc>
      </w:tr>
      <w:tr w:rsidR="00A33738" w:rsidRPr="009678F2" w14:paraId="6E200C8D"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6C808EC" w14:textId="77777777" w:rsidR="00A33738" w:rsidRPr="009678F2" w:rsidRDefault="00A33738" w:rsidP="00A33738">
            <w:pPr>
              <w:tabs>
                <w:tab w:val="right" w:pos="8050"/>
              </w:tabs>
              <w:spacing w:after="0"/>
              <w:rPr>
                <w:sz w:val="18"/>
                <w:szCs w:val="18"/>
              </w:rPr>
            </w:pPr>
            <w:r w:rsidRPr="009678F2">
              <w:rPr>
                <w:sz w:val="18"/>
                <w:szCs w:val="18"/>
              </w:rPr>
              <w:t>Оценка аналитической главы</w:t>
            </w:r>
            <w:r w:rsidRPr="009678F2">
              <w:rPr>
                <w:sz w:val="18"/>
                <w:szCs w:val="18"/>
              </w:rPr>
              <w:tab/>
              <w:t>Итого: 5</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30B2890" w14:textId="77777777" w:rsidR="00A33738" w:rsidRPr="009678F2" w:rsidRDefault="00A33738" w:rsidP="00A33738">
            <w:pPr>
              <w:spacing w:after="0"/>
              <w:rPr>
                <w:sz w:val="18"/>
                <w:szCs w:val="18"/>
              </w:rPr>
            </w:pPr>
          </w:p>
        </w:tc>
      </w:tr>
      <w:tr w:rsidR="00A33738" w:rsidRPr="009678F2" w14:paraId="05650EDD"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E8E812B" w14:textId="77777777" w:rsidR="00A33738" w:rsidRPr="009678F2" w:rsidRDefault="00A33738" w:rsidP="00A33738">
            <w:pPr>
              <w:spacing w:after="0"/>
              <w:rPr>
                <w:sz w:val="18"/>
                <w:szCs w:val="18"/>
              </w:rPr>
            </w:pPr>
            <w:r w:rsidRPr="009678F2">
              <w:rPr>
                <w:sz w:val="18"/>
                <w:szCs w:val="18"/>
              </w:rPr>
              <w:t>      - объем согласно методическим указаниям</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BFE49E1" w14:textId="77777777" w:rsidR="00A33738" w:rsidRPr="009678F2" w:rsidRDefault="00A33738" w:rsidP="00A33738">
            <w:pPr>
              <w:spacing w:after="0"/>
              <w:rPr>
                <w:sz w:val="18"/>
                <w:szCs w:val="18"/>
              </w:rPr>
            </w:pPr>
          </w:p>
        </w:tc>
      </w:tr>
      <w:tr w:rsidR="00A33738" w:rsidRPr="009678F2" w14:paraId="2312079C"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0F7EAC3" w14:textId="77777777" w:rsidR="00A33738" w:rsidRPr="009678F2" w:rsidRDefault="00A33738" w:rsidP="00A33738">
            <w:pPr>
              <w:spacing w:after="0"/>
              <w:rPr>
                <w:sz w:val="18"/>
                <w:szCs w:val="18"/>
              </w:rPr>
            </w:pPr>
            <w:r w:rsidRPr="009678F2">
              <w:rPr>
                <w:sz w:val="18"/>
                <w:szCs w:val="18"/>
              </w:rPr>
              <w:t>      - раскрыта в полном объеме деятельность объекта исследования</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1F5F057" w14:textId="77777777" w:rsidR="00A33738" w:rsidRPr="009678F2" w:rsidRDefault="00A33738" w:rsidP="00A33738">
            <w:pPr>
              <w:spacing w:after="0"/>
              <w:rPr>
                <w:sz w:val="18"/>
                <w:szCs w:val="18"/>
              </w:rPr>
            </w:pPr>
          </w:p>
        </w:tc>
      </w:tr>
      <w:tr w:rsidR="00A33738" w:rsidRPr="009678F2" w14:paraId="7A952CC9"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5BAA286" w14:textId="77777777" w:rsidR="00A33738" w:rsidRPr="009678F2" w:rsidRDefault="00A33738" w:rsidP="00A33738">
            <w:pPr>
              <w:spacing w:after="0"/>
              <w:rPr>
                <w:sz w:val="18"/>
                <w:szCs w:val="18"/>
              </w:rPr>
            </w:pPr>
            <w:r w:rsidRPr="009678F2">
              <w:rPr>
                <w:sz w:val="18"/>
                <w:szCs w:val="18"/>
              </w:rPr>
              <w:t>      - выявлены проблемы в реализации процесса</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3F9A0A8" w14:textId="77777777" w:rsidR="00A33738" w:rsidRPr="009678F2" w:rsidRDefault="00A33738" w:rsidP="00A33738">
            <w:pPr>
              <w:spacing w:after="0"/>
              <w:rPr>
                <w:sz w:val="18"/>
                <w:szCs w:val="18"/>
              </w:rPr>
            </w:pPr>
          </w:p>
        </w:tc>
      </w:tr>
      <w:tr w:rsidR="00A33738" w:rsidRPr="009678F2" w14:paraId="43D1D5D8"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7E42077" w14:textId="77777777" w:rsidR="00A33738" w:rsidRPr="009678F2" w:rsidRDefault="00A33738" w:rsidP="00A33738">
            <w:pPr>
              <w:spacing w:after="0"/>
              <w:rPr>
                <w:sz w:val="18"/>
                <w:szCs w:val="18"/>
              </w:rPr>
            </w:pPr>
            <w:r w:rsidRPr="009678F2">
              <w:rPr>
                <w:sz w:val="18"/>
                <w:szCs w:val="18"/>
              </w:rPr>
              <w:t>      - предложены рекомендации, рекомендации носят практический характер</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5BE6267" w14:textId="77777777" w:rsidR="00A33738" w:rsidRPr="009678F2" w:rsidRDefault="00A33738" w:rsidP="00A33738">
            <w:pPr>
              <w:spacing w:after="0"/>
              <w:rPr>
                <w:sz w:val="18"/>
                <w:szCs w:val="18"/>
              </w:rPr>
            </w:pPr>
          </w:p>
        </w:tc>
      </w:tr>
      <w:tr w:rsidR="00A33738" w:rsidRPr="009678F2" w14:paraId="3BDC2798"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405A3CC" w14:textId="77777777" w:rsidR="00A33738" w:rsidRPr="009678F2" w:rsidRDefault="00A33738" w:rsidP="00A33738">
            <w:pPr>
              <w:spacing w:after="0"/>
              <w:rPr>
                <w:sz w:val="18"/>
                <w:szCs w:val="18"/>
              </w:rPr>
            </w:pPr>
            <w:r w:rsidRPr="009678F2">
              <w:rPr>
                <w:sz w:val="18"/>
                <w:szCs w:val="18"/>
              </w:rPr>
              <w:t>      - сделаны выводы по исследованию с возможными результатами реализации предложенных рекомендаций</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769AB44" w14:textId="77777777" w:rsidR="00A33738" w:rsidRPr="009678F2" w:rsidRDefault="00A33738" w:rsidP="00A33738">
            <w:pPr>
              <w:spacing w:after="0"/>
              <w:rPr>
                <w:sz w:val="18"/>
                <w:szCs w:val="18"/>
              </w:rPr>
            </w:pPr>
          </w:p>
        </w:tc>
      </w:tr>
      <w:tr w:rsidR="00A33738" w:rsidRPr="009678F2" w14:paraId="6DBF7E0A"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7E7CE89" w14:textId="77777777" w:rsidR="00A33738" w:rsidRPr="009678F2" w:rsidRDefault="00A33738" w:rsidP="00A33738">
            <w:pPr>
              <w:spacing w:after="0"/>
              <w:rPr>
                <w:sz w:val="18"/>
                <w:szCs w:val="18"/>
              </w:rPr>
            </w:pPr>
            <w:r w:rsidRPr="009678F2">
              <w:rPr>
                <w:sz w:val="18"/>
                <w:szCs w:val="18"/>
              </w:rPr>
              <w:t>Во введении отражена актуальность, цели, задачи, объект исследования</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2EB08DA" w14:textId="77777777" w:rsidR="00A33738" w:rsidRPr="009678F2" w:rsidRDefault="00A33738" w:rsidP="00A33738">
            <w:pPr>
              <w:spacing w:after="0"/>
              <w:rPr>
                <w:sz w:val="18"/>
                <w:szCs w:val="18"/>
              </w:rPr>
            </w:pPr>
          </w:p>
        </w:tc>
      </w:tr>
      <w:tr w:rsidR="00A33738" w:rsidRPr="009678F2" w14:paraId="3F3262AD"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6534695" w14:textId="77777777" w:rsidR="00A33738" w:rsidRPr="009678F2" w:rsidRDefault="00A33738" w:rsidP="00A33738">
            <w:pPr>
              <w:spacing w:after="0"/>
              <w:rPr>
                <w:sz w:val="18"/>
                <w:szCs w:val="18"/>
              </w:rPr>
            </w:pPr>
            <w:r w:rsidRPr="009678F2">
              <w:rPr>
                <w:sz w:val="18"/>
                <w:szCs w:val="18"/>
              </w:rPr>
              <w:t>В заключении подтверждено, что цели и задачи достигнуты, описаны проблемы и пути их решения</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3C7B333" w14:textId="77777777" w:rsidR="00A33738" w:rsidRPr="009678F2" w:rsidRDefault="00A33738" w:rsidP="00A33738">
            <w:pPr>
              <w:spacing w:after="0"/>
              <w:rPr>
                <w:sz w:val="18"/>
                <w:szCs w:val="18"/>
              </w:rPr>
            </w:pPr>
          </w:p>
        </w:tc>
      </w:tr>
      <w:tr w:rsidR="00A33738" w:rsidRPr="009678F2" w14:paraId="67D0388E" w14:textId="77777777" w:rsidTr="00AA0A4C">
        <w:tc>
          <w:tcPr>
            <w:tcW w:w="8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B0054B4" w14:textId="77777777" w:rsidR="00A33738" w:rsidRPr="009678F2" w:rsidRDefault="00A33738" w:rsidP="00A33738">
            <w:pPr>
              <w:spacing w:after="0"/>
              <w:jc w:val="right"/>
              <w:rPr>
                <w:sz w:val="18"/>
                <w:szCs w:val="18"/>
              </w:rPr>
            </w:pPr>
            <w:r w:rsidRPr="009678F2">
              <w:rPr>
                <w:sz w:val="18"/>
                <w:szCs w:val="18"/>
              </w:rPr>
              <w:t>Итого баллов  (макс. 18 баллов)</w:t>
            </w:r>
          </w:p>
        </w:tc>
        <w:tc>
          <w:tcPr>
            <w:tcW w:w="90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6BE264E" w14:textId="77777777" w:rsidR="00A33738" w:rsidRPr="009678F2" w:rsidRDefault="00A33738" w:rsidP="00A33738">
            <w:pPr>
              <w:spacing w:after="0"/>
              <w:rPr>
                <w:sz w:val="18"/>
                <w:szCs w:val="18"/>
              </w:rPr>
            </w:pPr>
          </w:p>
        </w:tc>
      </w:tr>
    </w:tbl>
    <w:p w14:paraId="3A167E98" w14:textId="77777777" w:rsidR="00A33738" w:rsidRPr="009678F2" w:rsidRDefault="00A33738" w:rsidP="00A33738">
      <w:pPr>
        <w:rPr>
          <w:sz w:val="18"/>
          <w:szCs w:val="18"/>
        </w:rPr>
      </w:pPr>
    </w:p>
    <w:p w14:paraId="32128876" w14:textId="77777777" w:rsidR="00A33738" w:rsidRDefault="00A33738" w:rsidP="00A33738">
      <w:pPr>
        <w:spacing w:after="60"/>
        <w:jc w:val="center"/>
      </w:pPr>
      <w:r>
        <w:rPr>
          <w:b/>
          <w:bCs/>
        </w:rPr>
        <w:t>ДОПУСК К ЗАЩИТЕ</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60"/>
        <w:gridCol w:w="3830"/>
        <w:gridCol w:w="2119"/>
      </w:tblGrid>
      <w:tr w:rsidR="00A33738" w14:paraId="476AF18F" w14:textId="77777777" w:rsidTr="00AA0A4C">
        <w:trPr>
          <w:cantSplit/>
          <w:trHeight w:val="380"/>
        </w:trPr>
        <w:tc>
          <w:tcPr>
            <w:tcW w:w="326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0C09DE34" w14:textId="77777777" w:rsidR="00A33738" w:rsidRDefault="00A33738" w:rsidP="00983DC3">
            <w:pPr>
              <w:jc w:val="center"/>
            </w:pPr>
            <w:r>
              <w:t>Допущен</w:t>
            </w:r>
          </w:p>
        </w:tc>
        <w:tc>
          <w:tcPr>
            <w:tcW w:w="383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719E385F" w14:textId="77777777" w:rsidR="00A33738" w:rsidRDefault="00A33738" w:rsidP="00983DC3">
            <w:pPr>
              <w:jc w:val="center"/>
            </w:pPr>
            <w:r>
              <w:t>Условно допущен</w:t>
            </w:r>
          </w:p>
        </w:tc>
        <w:tc>
          <w:tcPr>
            <w:tcW w:w="21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5DE5794A" w14:textId="77777777" w:rsidR="00A33738" w:rsidRDefault="00A33738" w:rsidP="00983DC3">
            <w:pPr>
              <w:jc w:val="center"/>
            </w:pPr>
            <w:r>
              <w:t>Не допущен</w:t>
            </w:r>
          </w:p>
        </w:tc>
      </w:tr>
      <w:tr w:rsidR="00A33738" w14:paraId="73EF15E7" w14:textId="77777777" w:rsidTr="00AA0A4C">
        <w:trPr>
          <w:cantSplit/>
          <w:trHeight w:val="380"/>
        </w:trPr>
        <w:tc>
          <w:tcPr>
            <w:tcW w:w="326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CC1E771" w14:textId="77777777" w:rsidR="00A33738" w:rsidRDefault="00A33738" w:rsidP="00983DC3"/>
        </w:tc>
        <w:tc>
          <w:tcPr>
            <w:tcW w:w="383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5D8DADA" w14:textId="77777777" w:rsidR="00A33738" w:rsidRDefault="00A33738" w:rsidP="00983DC3"/>
        </w:tc>
        <w:tc>
          <w:tcPr>
            <w:tcW w:w="21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B50C053" w14:textId="77777777" w:rsidR="00A33738" w:rsidRDefault="00A33738" w:rsidP="00983DC3"/>
        </w:tc>
      </w:tr>
    </w:tbl>
    <w:p w14:paraId="36283262" w14:textId="77777777" w:rsidR="00A33738" w:rsidRDefault="00A33738" w:rsidP="00A33738">
      <w:pPr>
        <w:spacing w:before="40" w:after="40"/>
        <w:jc w:val="center"/>
      </w:pPr>
      <w:r>
        <w:rPr>
          <w:b/>
          <w:bCs/>
        </w:rPr>
        <w:t>КРИТЕРИИ ОЦЕНКИ</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60"/>
        <w:gridCol w:w="3830"/>
        <w:gridCol w:w="2119"/>
      </w:tblGrid>
      <w:tr w:rsidR="00A33738" w14:paraId="00729B7C" w14:textId="77777777" w:rsidTr="00AA0A4C">
        <w:trPr>
          <w:cantSplit/>
          <w:trHeight w:val="340"/>
        </w:trPr>
        <w:tc>
          <w:tcPr>
            <w:tcW w:w="326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3F21AFFF" w14:textId="77777777" w:rsidR="00A33738" w:rsidRDefault="00A33738" w:rsidP="00983DC3">
            <w:pPr>
              <w:jc w:val="center"/>
            </w:pPr>
            <w:r>
              <w:t>Допущен</w:t>
            </w:r>
          </w:p>
        </w:tc>
        <w:tc>
          <w:tcPr>
            <w:tcW w:w="383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0A698DAD" w14:textId="77777777" w:rsidR="00A33738" w:rsidRDefault="00A33738" w:rsidP="00983DC3">
            <w:pPr>
              <w:jc w:val="center"/>
            </w:pPr>
            <w:r>
              <w:t>Условно допущен</w:t>
            </w:r>
          </w:p>
        </w:tc>
        <w:tc>
          <w:tcPr>
            <w:tcW w:w="21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0E6CD6A1" w14:textId="77777777" w:rsidR="00A33738" w:rsidRDefault="00A33738" w:rsidP="00983DC3">
            <w:pPr>
              <w:jc w:val="center"/>
            </w:pPr>
            <w:r>
              <w:t>Не допущен</w:t>
            </w:r>
          </w:p>
        </w:tc>
      </w:tr>
      <w:tr w:rsidR="00A33738" w14:paraId="447A7E6D" w14:textId="77777777" w:rsidTr="00AA0A4C">
        <w:trPr>
          <w:cantSplit/>
          <w:trHeight w:val="340"/>
        </w:trPr>
        <w:tc>
          <w:tcPr>
            <w:tcW w:w="326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7C391FA" w14:textId="77777777" w:rsidR="00A33738" w:rsidRDefault="00A33738" w:rsidP="00983DC3">
            <w:pPr>
              <w:jc w:val="center"/>
            </w:pPr>
            <w:r>
              <w:t>15-24 баллов</w:t>
            </w:r>
          </w:p>
        </w:tc>
        <w:tc>
          <w:tcPr>
            <w:tcW w:w="383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34C40AEC" w14:textId="77777777" w:rsidR="00A33738" w:rsidRDefault="00A33738" w:rsidP="00983DC3">
            <w:pPr>
              <w:jc w:val="center"/>
            </w:pPr>
            <w:r>
              <w:t>12-14 баллов</w:t>
            </w:r>
          </w:p>
        </w:tc>
        <w:tc>
          <w:tcPr>
            <w:tcW w:w="21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5FE3E2A3" w14:textId="77777777" w:rsidR="00A33738" w:rsidRDefault="00A33738" w:rsidP="00983DC3">
            <w:pPr>
              <w:jc w:val="center"/>
            </w:pPr>
            <w:r>
              <w:t>менее 12 баллов</w:t>
            </w:r>
          </w:p>
        </w:tc>
      </w:tr>
    </w:tbl>
    <w:p w14:paraId="2A50F510" w14:textId="77777777" w:rsidR="00A33738" w:rsidRDefault="00A33738" w:rsidP="00A33738">
      <w:pPr>
        <w:spacing w:line="160" w:lineRule="exact"/>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50"/>
        <w:gridCol w:w="1800"/>
        <w:gridCol w:w="300"/>
        <w:gridCol w:w="3547"/>
        <w:gridCol w:w="653"/>
        <w:gridCol w:w="906"/>
        <w:gridCol w:w="556"/>
        <w:gridCol w:w="38"/>
        <w:gridCol w:w="556"/>
      </w:tblGrid>
      <w:tr w:rsidR="00A33738" w14:paraId="4ACBFA3E" w14:textId="77777777" w:rsidTr="00AA0A4C">
        <w:trPr>
          <w:gridAfter w:val="2"/>
          <w:wAfter w:w="594" w:type="dxa"/>
          <w:cantSplit/>
          <w:trHeight w:val="420"/>
        </w:trPr>
        <w:tc>
          <w:tcPr>
            <w:tcW w:w="215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7ED63C01" w14:textId="77777777" w:rsidR="00A33738" w:rsidRDefault="00A33738" w:rsidP="00983DC3">
            <w:r>
              <w:t>Руководитель</w:t>
            </w:r>
          </w:p>
        </w:tc>
        <w:tc>
          <w:tcPr>
            <w:tcW w:w="1800" w:type="dxa"/>
            <w:tcBorders>
              <w:top w:val="none" w:sz="0" w:space="0" w:color="FFFFFF"/>
              <w:left w:val="none" w:sz="0" w:space="0" w:color="FFFFFF"/>
              <w:bottom w:val="single" w:sz="6" w:space="0" w:color="000000"/>
              <w:right w:val="none" w:sz="0" w:space="0" w:color="FFFFFF"/>
            </w:tcBorders>
            <w:tcMar>
              <w:top w:w="0" w:type="dxa"/>
              <w:left w:w="40" w:type="dxa"/>
              <w:bottom w:w="0" w:type="dxa"/>
              <w:right w:w="40" w:type="dxa"/>
            </w:tcMar>
            <w:vAlign w:val="bottom"/>
          </w:tcPr>
          <w:p w14:paraId="7BC8E05B" w14:textId="77777777" w:rsidR="00A33738" w:rsidRDefault="00A33738" w:rsidP="00983DC3"/>
        </w:tc>
        <w:tc>
          <w:tcPr>
            <w:tcW w:w="3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6453F5C6" w14:textId="77777777" w:rsidR="00A33738" w:rsidRDefault="00A33738" w:rsidP="00983DC3"/>
        </w:tc>
        <w:tc>
          <w:tcPr>
            <w:tcW w:w="3547" w:type="dxa"/>
            <w:tcBorders>
              <w:top w:val="none" w:sz="0" w:space="0" w:color="FFFFFF"/>
              <w:left w:val="none" w:sz="0" w:space="0" w:color="FFFFFF"/>
              <w:bottom w:val="single" w:sz="6" w:space="0" w:color="000000"/>
              <w:right w:val="none" w:sz="0" w:space="0" w:color="FFFFFF"/>
            </w:tcBorders>
            <w:tcMar>
              <w:top w:w="0" w:type="dxa"/>
              <w:left w:w="40" w:type="dxa"/>
              <w:bottom w:w="0" w:type="dxa"/>
              <w:right w:w="40" w:type="dxa"/>
            </w:tcMar>
            <w:vAlign w:val="bottom"/>
          </w:tcPr>
          <w:p w14:paraId="04088A5F" w14:textId="77777777" w:rsidR="00A33738" w:rsidRDefault="00A33738" w:rsidP="00983DC3"/>
        </w:tc>
        <w:tc>
          <w:tcPr>
            <w:tcW w:w="653"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56B0FF08" w14:textId="77777777" w:rsidR="00A33738" w:rsidRDefault="00A33738" w:rsidP="00983DC3"/>
        </w:tc>
        <w:tc>
          <w:tcPr>
            <w:tcW w:w="906" w:type="dxa"/>
            <w:tcBorders>
              <w:top w:val="none" w:sz="0" w:space="0" w:color="FFFFFF"/>
              <w:left w:val="none" w:sz="0" w:space="0" w:color="FFFFFF"/>
              <w:bottom w:val="single" w:sz="6" w:space="0" w:color="000000"/>
              <w:right w:val="none" w:sz="0" w:space="0" w:color="FFFFFF"/>
            </w:tcBorders>
            <w:tcMar>
              <w:top w:w="0" w:type="dxa"/>
              <w:left w:w="40" w:type="dxa"/>
              <w:bottom w:w="0" w:type="dxa"/>
              <w:right w:w="40" w:type="dxa"/>
            </w:tcMar>
            <w:vAlign w:val="bottom"/>
          </w:tcPr>
          <w:p w14:paraId="5F34A94D" w14:textId="77777777" w:rsidR="00A33738" w:rsidRDefault="00A33738" w:rsidP="00983DC3"/>
        </w:tc>
        <w:tc>
          <w:tcPr>
            <w:tcW w:w="55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024FCF2F" w14:textId="77777777" w:rsidR="00A33738" w:rsidRDefault="00A33738" w:rsidP="00983DC3"/>
        </w:tc>
      </w:tr>
      <w:tr w:rsidR="00A33738" w14:paraId="3D1C3611" w14:textId="77777777" w:rsidTr="00AA0A4C">
        <w:trPr>
          <w:cantSplit/>
        </w:trPr>
        <w:tc>
          <w:tcPr>
            <w:tcW w:w="215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0E4BF0E6" w14:textId="77777777" w:rsidR="00A33738" w:rsidRDefault="00A33738" w:rsidP="00983DC3"/>
        </w:tc>
        <w:tc>
          <w:tcPr>
            <w:tcW w:w="18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12655FE7" w14:textId="77777777" w:rsidR="00A33738" w:rsidRDefault="00A33738" w:rsidP="00983DC3">
            <w:pPr>
              <w:jc w:val="center"/>
            </w:pPr>
            <w:r>
              <w:rPr>
                <w:sz w:val="20"/>
                <w:szCs w:val="20"/>
              </w:rPr>
              <w:t>подпись</w:t>
            </w:r>
          </w:p>
        </w:tc>
        <w:tc>
          <w:tcPr>
            <w:tcW w:w="3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561CEB2C" w14:textId="77777777" w:rsidR="00A33738" w:rsidRDefault="00A33738" w:rsidP="00983DC3"/>
        </w:tc>
        <w:tc>
          <w:tcPr>
            <w:tcW w:w="3547"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2E76D10D" w14:textId="77777777" w:rsidR="00A33738" w:rsidRDefault="00A33738" w:rsidP="00983DC3">
            <w:pPr>
              <w:jc w:val="center"/>
            </w:pPr>
            <w:r>
              <w:rPr>
                <w:sz w:val="20"/>
                <w:szCs w:val="20"/>
              </w:rPr>
              <w:t>расшифровка подписи</w:t>
            </w:r>
          </w:p>
        </w:tc>
        <w:tc>
          <w:tcPr>
            <w:tcW w:w="653"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1F3E9FF0" w14:textId="77777777" w:rsidR="00A33738" w:rsidRDefault="00A33738" w:rsidP="00983DC3"/>
        </w:tc>
        <w:tc>
          <w:tcPr>
            <w:tcW w:w="1500" w:type="dxa"/>
            <w:gridSpan w:val="3"/>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408A8737" w14:textId="77777777" w:rsidR="00A33738" w:rsidRDefault="00A33738" w:rsidP="00983DC3">
            <w:pPr>
              <w:jc w:val="center"/>
            </w:pPr>
            <w:r>
              <w:rPr>
                <w:sz w:val="20"/>
                <w:szCs w:val="20"/>
              </w:rPr>
              <w:t>дата</w:t>
            </w:r>
          </w:p>
        </w:tc>
        <w:tc>
          <w:tcPr>
            <w:tcW w:w="55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1D721855" w14:textId="77777777" w:rsidR="00A33738" w:rsidRDefault="00A33738" w:rsidP="00983DC3"/>
        </w:tc>
      </w:tr>
    </w:tbl>
    <w:p w14:paraId="7E53050F" w14:textId="77777777" w:rsidR="00A33738" w:rsidRDefault="00A33738" w:rsidP="00A33738">
      <w:pPr>
        <w:spacing w:before="160" w:after="60"/>
        <w:jc w:val="center"/>
      </w:pPr>
      <w:r>
        <w:rPr>
          <w:b/>
          <w:bCs/>
        </w:rPr>
        <w:t>ОЦЕНКА ЗАЩИТЫ КУРСОВОЙ РАБОТЫ</w:t>
      </w: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34"/>
        <w:gridCol w:w="795"/>
      </w:tblGrid>
      <w:tr w:rsidR="00A33738" w14:paraId="5667D284" w14:textId="77777777" w:rsidTr="00AA0A4C">
        <w:trPr>
          <w:cantSplit/>
          <w:trHeight w:val="36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51F61D50" w14:textId="77777777" w:rsidR="00A33738" w:rsidRDefault="00A33738" w:rsidP="00983DC3">
            <w:r>
              <w:t>Показатель: 2 – соответствует в полном объеме, 1 – соответствует частично, 0 – не соответствует</w:t>
            </w:r>
          </w:p>
        </w:tc>
        <w:tc>
          <w:tcPr>
            <w:tcW w:w="22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9CF727B" w14:textId="77777777" w:rsidR="00A33738" w:rsidRDefault="00A33738" w:rsidP="00983DC3">
            <w:pPr>
              <w:jc w:val="center"/>
            </w:pPr>
            <w:r>
              <w:t>Баллы</w:t>
            </w:r>
          </w:p>
        </w:tc>
      </w:tr>
      <w:tr w:rsidR="00A33738" w14:paraId="76682ECC" w14:textId="77777777" w:rsidTr="00AA0A4C">
        <w:trPr>
          <w:cantSplit/>
          <w:trHeight w:val="36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803F921" w14:textId="77777777" w:rsidR="00A33738" w:rsidRDefault="00A33738" w:rsidP="00983DC3">
            <w:r>
              <w:t>Качественно выполненная презентация</w:t>
            </w:r>
          </w:p>
        </w:tc>
        <w:tc>
          <w:tcPr>
            <w:tcW w:w="22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7B794565" w14:textId="77777777" w:rsidR="00A33738" w:rsidRDefault="00A33738" w:rsidP="00983DC3"/>
        </w:tc>
      </w:tr>
      <w:tr w:rsidR="00A33738" w14:paraId="1E84230C" w14:textId="77777777" w:rsidTr="00AA0A4C">
        <w:trPr>
          <w:cantSplit/>
          <w:trHeight w:val="36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15D832BC" w14:textId="77777777" w:rsidR="00A33738" w:rsidRDefault="00A33738" w:rsidP="00983DC3">
            <w:r>
              <w:t>Доклад последовательный и логичный</w:t>
            </w:r>
          </w:p>
        </w:tc>
        <w:tc>
          <w:tcPr>
            <w:tcW w:w="22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221F1C0F" w14:textId="77777777" w:rsidR="00A33738" w:rsidRDefault="00A33738" w:rsidP="00983DC3"/>
        </w:tc>
      </w:tr>
      <w:tr w:rsidR="00A33738" w14:paraId="75A73961" w14:textId="77777777" w:rsidTr="00AA0A4C">
        <w:trPr>
          <w:cantSplit/>
          <w:trHeight w:val="36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E4154A8" w14:textId="77777777" w:rsidR="00A33738" w:rsidRDefault="00A33738" w:rsidP="00983DC3">
            <w:r>
              <w:t>Раскрыты актуальность темы, особенности, обозначены проблемы и предложены пути их решения</w:t>
            </w:r>
          </w:p>
        </w:tc>
        <w:tc>
          <w:tcPr>
            <w:tcW w:w="22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3B598DF1" w14:textId="77777777" w:rsidR="00A33738" w:rsidRDefault="00A33738" w:rsidP="00983DC3"/>
        </w:tc>
      </w:tr>
      <w:tr w:rsidR="00A33738" w14:paraId="5E76A5A0" w14:textId="77777777" w:rsidTr="00AA0A4C">
        <w:trPr>
          <w:cantSplit/>
          <w:trHeight w:val="36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2B512E7C" w14:textId="77777777" w:rsidR="00A33738" w:rsidRDefault="00A33738" w:rsidP="00983DC3">
            <w:r>
              <w:t>Соблюдено время доклада</w:t>
            </w:r>
          </w:p>
        </w:tc>
        <w:tc>
          <w:tcPr>
            <w:tcW w:w="22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471026B" w14:textId="77777777" w:rsidR="00A33738" w:rsidRDefault="00A33738" w:rsidP="00983DC3"/>
        </w:tc>
      </w:tr>
      <w:tr w:rsidR="00A33738" w14:paraId="1367C349" w14:textId="77777777" w:rsidTr="00AA0A4C">
        <w:trPr>
          <w:cantSplit/>
          <w:trHeight w:val="36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08BCD467" w14:textId="77777777" w:rsidR="00A33738" w:rsidRDefault="00A33738" w:rsidP="00983DC3">
            <w:r>
              <w:t>Ответы на вопросы полные и правильные</w:t>
            </w:r>
          </w:p>
        </w:tc>
        <w:tc>
          <w:tcPr>
            <w:tcW w:w="22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F2D2EC3" w14:textId="77777777" w:rsidR="00A33738" w:rsidRDefault="00A33738" w:rsidP="00983DC3"/>
        </w:tc>
      </w:tr>
      <w:tr w:rsidR="00A33738" w14:paraId="6B8F524C" w14:textId="77777777" w:rsidTr="00AA0A4C">
        <w:trPr>
          <w:gridAfter w:val="1"/>
          <w:wAfter w:w="220" w:type="dxa"/>
          <w:cantSplit/>
          <w:trHeight w:hRule="exact" w:val="32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3E94BFD0" w14:textId="77777777" w:rsidR="00A33738" w:rsidRDefault="00A33738" w:rsidP="00983DC3"/>
        </w:tc>
      </w:tr>
      <w:tr w:rsidR="00A33738" w14:paraId="7E368B12" w14:textId="77777777" w:rsidTr="00AA0A4C">
        <w:trPr>
          <w:gridAfter w:val="1"/>
          <w:wAfter w:w="220" w:type="dxa"/>
          <w:cantSplit/>
          <w:trHeight w:hRule="exact" w:val="32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74550F3D" w14:textId="77777777" w:rsidR="00A33738" w:rsidRDefault="00A33738" w:rsidP="00983DC3"/>
        </w:tc>
      </w:tr>
      <w:tr w:rsidR="00A33738" w14:paraId="56BB17C5" w14:textId="77777777" w:rsidTr="00AA0A4C">
        <w:trPr>
          <w:gridAfter w:val="1"/>
          <w:wAfter w:w="220" w:type="dxa"/>
          <w:cantSplit/>
          <w:trHeight w:hRule="exact" w:val="32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0D8231BF" w14:textId="77777777" w:rsidR="00A33738" w:rsidRDefault="00A33738" w:rsidP="00983DC3"/>
        </w:tc>
      </w:tr>
      <w:tr w:rsidR="00A33738" w14:paraId="73AEAD04" w14:textId="77777777" w:rsidTr="00AA0A4C">
        <w:trPr>
          <w:cantSplit/>
          <w:trHeight w:val="360"/>
        </w:trPr>
        <w:tc>
          <w:tcPr>
            <w:tcW w:w="900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28BC0EC" w14:textId="77777777" w:rsidR="00A33738" w:rsidRDefault="00A33738" w:rsidP="00983DC3">
            <w:pPr>
              <w:jc w:val="right"/>
            </w:pPr>
            <w:r>
              <w:t>Итого баллов (макс.10 баллов)</w:t>
            </w:r>
          </w:p>
        </w:tc>
        <w:tc>
          <w:tcPr>
            <w:tcW w:w="220"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26750E34" w14:textId="77777777" w:rsidR="00A33738" w:rsidRDefault="00A33738" w:rsidP="00983DC3"/>
        </w:tc>
      </w:tr>
    </w:tbl>
    <w:p w14:paraId="1960DBBD" w14:textId="77777777" w:rsidR="00AA0A4C" w:rsidRDefault="00AA0A4C" w:rsidP="00A33738">
      <w:pPr>
        <w:spacing w:before="240" w:after="60"/>
        <w:jc w:val="center"/>
        <w:rPr>
          <w:b/>
          <w:bCs/>
        </w:rPr>
      </w:pPr>
    </w:p>
    <w:p w14:paraId="0F306146" w14:textId="0507DAC8" w:rsidR="00A33738" w:rsidRDefault="00A33738" w:rsidP="00A33738">
      <w:pPr>
        <w:spacing w:before="240" w:after="60"/>
        <w:jc w:val="center"/>
      </w:pPr>
      <w:r>
        <w:rPr>
          <w:b/>
          <w:bCs/>
        </w:rPr>
        <w:lastRenderedPageBreak/>
        <w:t>ОБЩАЯ ОЦЕНКА КУРСОВОЙ РАБОТЫ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98"/>
        <w:gridCol w:w="5019"/>
        <w:gridCol w:w="1276"/>
      </w:tblGrid>
      <w:tr w:rsidR="00A33738" w14:paraId="6F8CA486" w14:textId="77777777" w:rsidTr="00A33738">
        <w:trPr>
          <w:cantSplit/>
          <w:trHeight w:val="340"/>
        </w:trPr>
        <w:tc>
          <w:tcPr>
            <w:tcW w:w="3198"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E1086C8" w14:textId="77777777" w:rsidR="00A33738" w:rsidRDefault="00A33738" w:rsidP="00983DC3">
            <w:pPr>
              <w:jc w:val="center"/>
            </w:pPr>
            <w:r>
              <w:t>Элементы оценивания</w:t>
            </w:r>
          </w:p>
        </w:tc>
        <w:tc>
          <w:tcPr>
            <w:tcW w:w="50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B0F8404" w14:textId="77777777" w:rsidR="00A33738" w:rsidRDefault="00A33738" w:rsidP="00983DC3">
            <w:pPr>
              <w:jc w:val="center"/>
            </w:pPr>
            <w:r>
              <w:t>Баллы</w:t>
            </w:r>
          </w:p>
        </w:tc>
        <w:tc>
          <w:tcPr>
            <w:tcW w:w="1276"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D4873BB" w14:textId="77777777" w:rsidR="00A33738" w:rsidRDefault="00A33738" w:rsidP="00983DC3">
            <w:pPr>
              <w:jc w:val="center"/>
            </w:pPr>
            <w:r>
              <w:t>Оценка</w:t>
            </w:r>
          </w:p>
        </w:tc>
      </w:tr>
      <w:tr w:rsidR="00A33738" w14:paraId="4E28EEC7" w14:textId="77777777" w:rsidTr="00A33738">
        <w:trPr>
          <w:cantSplit/>
          <w:trHeight w:val="380"/>
        </w:trPr>
        <w:tc>
          <w:tcPr>
            <w:tcW w:w="3198"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01908F7C" w14:textId="77777777" w:rsidR="00A33738" w:rsidRDefault="00A33738" w:rsidP="00983DC3">
            <w:r>
              <w:t>Выполнение работы</w:t>
            </w:r>
          </w:p>
        </w:tc>
        <w:tc>
          <w:tcPr>
            <w:tcW w:w="50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21DD439E" w14:textId="77777777" w:rsidR="00A33738" w:rsidRDefault="00A33738" w:rsidP="00983DC3">
            <w:r>
              <w:t>«5» – 22 - 24,      «4» – 18-21,      «3» – 14 -17</w:t>
            </w:r>
          </w:p>
        </w:tc>
        <w:tc>
          <w:tcPr>
            <w:tcW w:w="1276"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077C763" w14:textId="77777777" w:rsidR="00A33738" w:rsidRDefault="00A33738" w:rsidP="00983DC3"/>
        </w:tc>
      </w:tr>
      <w:tr w:rsidR="00A33738" w14:paraId="17411468" w14:textId="77777777" w:rsidTr="00A33738">
        <w:trPr>
          <w:cantSplit/>
          <w:trHeight w:val="380"/>
        </w:trPr>
        <w:tc>
          <w:tcPr>
            <w:tcW w:w="3198"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135D274E" w14:textId="77777777" w:rsidR="00A33738" w:rsidRDefault="00A33738" w:rsidP="00983DC3">
            <w:r>
              <w:t>Защита работы</w:t>
            </w:r>
          </w:p>
        </w:tc>
        <w:tc>
          <w:tcPr>
            <w:tcW w:w="50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77B99B19" w14:textId="77777777" w:rsidR="00A33738" w:rsidRDefault="00A33738" w:rsidP="00983DC3">
            <w:r>
              <w:t>«5» –9-10,       «4» –7-8,          «3»–5-6</w:t>
            </w:r>
          </w:p>
        </w:tc>
        <w:tc>
          <w:tcPr>
            <w:tcW w:w="1276"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267FFE07" w14:textId="77777777" w:rsidR="00A33738" w:rsidRDefault="00A33738" w:rsidP="00983DC3"/>
        </w:tc>
      </w:tr>
      <w:tr w:rsidR="00A33738" w14:paraId="7997C2A0" w14:textId="77777777" w:rsidTr="00A33738">
        <w:trPr>
          <w:cantSplit/>
          <w:trHeight w:val="380"/>
        </w:trPr>
        <w:tc>
          <w:tcPr>
            <w:tcW w:w="3198"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36B8A6A9" w14:textId="77777777" w:rsidR="00A33738" w:rsidRDefault="00A33738" w:rsidP="00983DC3">
            <w:r>
              <w:t>Общая оценка</w:t>
            </w:r>
          </w:p>
        </w:tc>
        <w:tc>
          <w:tcPr>
            <w:tcW w:w="5019"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64DE62CE" w14:textId="77777777" w:rsidR="00A33738" w:rsidRDefault="00A33738" w:rsidP="00983DC3">
            <w:r>
              <w:t>Выставляется по средней, с учетом веса элементов оценивания</w:t>
            </w:r>
          </w:p>
        </w:tc>
        <w:tc>
          <w:tcPr>
            <w:tcW w:w="1276" w:type="dxa"/>
            <w:tcBorders>
              <w:top w:val="single" w:sz="4" w:space="0" w:color="000000"/>
              <w:left w:val="single" w:sz="4" w:space="0" w:color="000000"/>
              <w:bottom w:val="single" w:sz="4" w:space="0" w:color="000000"/>
              <w:right w:val="single" w:sz="4" w:space="0" w:color="000000"/>
            </w:tcBorders>
            <w:tcMar>
              <w:top w:w="10" w:type="dxa"/>
              <w:left w:w="100" w:type="dxa"/>
              <w:bottom w:w="10" w:type="dxa"/>
              <w:right w:w="100" w:type="dxa"/>
            </w:tcMar>
            <w:vAlign w:val="center"/>
          </w:tcPr>
          <w:p w14:paraId="428168A1" w14:textId="77777777" w:rsidR="00A33738" w:rsidRDefault="00A33738" w:rsidP="00983DC3"/>
        </w:tc>
      </w:tr>
    </w:tbl>
    <w:p w14:paraId="4E1261AB" w14:textId="77777777" w:rsidR="00A33738" w:rsidRDefault="00A33738" w:rsidP="00A33738">
      <w:pPr>
        <w:spacing w:line="300" w:lineRule="exact"/>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2250"/>
        <w:gridCol w:w="300"/>
        <w:gridCol w:w="2577"/>
        <w:gridCol w:w="426"/>
        <w:gridCol w:w="2497"/>
        <w:gridCol w:w="1456"/>
      </w:tblGrid>
      <w:tr w:rsidR="00A33738" w14:paraId="21657AF6" w14:textId="77777777" w:rsidTr="00983DC3">
        <w:trPr>
          <w:cantSplit/>
          <w:trHeight w:val="360"/>
        </w:trPr>
        <w:tc>
          <w:tcPr>
            <w:tcW w:w="10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3239CC8A" w14:textId="77777777" w:rsidR="00A33738" w:rsidRDefault="00A33738" w:rsidP="00983DC3"/>
        </w:tc>
        <w:tc>
          <w:tcPr>
            <w:tcW w:w="225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bottom"/>
          </w:tcPr>
          <w:p w14:paraId="6E68A7CA" w14:textId="77777777" w:rsidR="00A33738" w:rsidRDefault="00A33738" w:rsidP="00983DC3">
            <w:r>
              <w:t>Члены комиссии</w:t>
            </w:r>
          </w:p>
        </w:tc>
        <w:tc>
          <w:tcPr>
            <w:tcW w:w="3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3FF9F289" w14:textId="77777777" w:rsidR="00A33738" w:rsidRDefault="00A33738" w:rsidP="00983DC3"/>
        </w:tc>
        <w:tc>
          <w:tcPr>
            <w:tcW w:w="2577" w:type="dxa"/>
            <w:tcBorders>
              <w:top w:val="none" w:sz="0" w:space="0" w:color="FFFFFF"/>
              <w:left w:val="none" w:sz="0" w:space="0" w:color="FFFFFF"/>
              <w:bottom w:val="single" w:sz="6" w:space="0" w:color="000000"/>
              <w:right w:val="none" w:sz="0" w:space="0" w:color="FFFFFF"/>
            </w:tcBorders>
            <w:tcMar>
              <w:top w:w="0" w:type="dxa"/>
              <w:left w:w="40" w:type="dxa"/>
              <w:bottom w:w="0" w:type="dxa"/>
              <w:right w:w="40" w:type="dxa"/>
            </w:tcMar>
            <w:vAlign w:val="bottom"/>
          </w:tcPr>
          <w:p w14:paraId="72DA38E0" w14:textId="77777777" w:rsidR="00A33738" w:rsidRDefault="00A33738" w:rsidP="00983DC3"/>
        </w:tc>
        <w:tc>
          <w:tcPr>
            <w:tcW w:w="42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38C4D1AD" w14:textId="77777777" w:rsidR="00A33738" w:rsidRDefault="00A33738" w:rsidP="00983DC3"/>
        </w:tc>
        <w:tc>
          <w:tcPr>
            <w:tcW w:w="2497" w:type="dxa"/>
            <w:tcBorders>
              <w:top w:val="none" w:sz="0" w:space="0" w:color="FFFFFF"/>
              <w:left w:val="none" w:sz="0" w:space="0" w:color="FFFFFF"/>
              <w:bottom w:val="single" w:sz="6" w:space="0" w:color="000000"/>
              <w:right w:val="none" w:sz="0" w:space="0" w:color="FFFFFF"/>
            </w:tcBorders>
            <w:tcMar>
              <w:top w:w="0" w:type="dxa"/>
              <w:left w:w="40" w:type="dxa"/>
              <w:bottom w:w="0" w:type="dxa"/>
              <w:right w:w="40" w:type="dxa"/>
            </w:tcMar>
            <w:vAlign w:val="bottom"/>
          </w:tcPr>
          <w:p w14:paraId="71ACADB1" w14:textId="77777777" w:rsidR="00A33738" w:rsidRDefault="00A33738" w:rsidP="00983DC3"/>
        </w:tc>
        <w:tc>
          <w:tcPr>
            <w:tcW w:w="145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089042F6" w14:textId="77777777" w:rsidR="00A33738" w:rsidRDefault="00A33738" w:rsidP="00983DC3"/>
        </w:tc>
      </w:tr>
      <w:tr w:rsidR="00A33738" w14:paraId="50BB3761" w14:textId="77777777" w:rsidTr="00983DC3">
        <w:trPr>
          <w:cantSplit/>
        </w:trPr>
        <w:tc>
          <w:tcPr>
            <w:tcW w:w="10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4D2AED8F" w14:textId="77777777" w:rsidR="00A33738" w:rsidRDefault="00A33738" w:rsidP="00983DC3"/>
        </w:tc>
        <w:tc>
          <w:tcPr>
            <w:tcW w:w="225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02E857A7" w14:textId="77777777" w:rsidR="00A33738" w:rsidRDefault="00A33738" w:rsidP="00983DC3"/>
        </w:tc>
        <w:tc>
          <w:tcPr>
            <w:tcW w:w="3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267746D6" w14:textId="77777777" w:rsidR="00A33738" w:rsidRDefault="00A33738" w:rsidP="00983DC3"/>
        </w:tc>
        <w:tc>
          <w:tcPr>
            <w:tcW w:w="2577"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48E536D1" w14:textId="77777777" w:rsidR="00A33738" w:rsidRDefault="00A33738" w:rsidP="00983DC3">
            <w:pPr>
              <w:jc w:val="center"/>
            </w:pPr>
            <w:r>
              <w:rPr>
                <w:sz w:val="18"/>
                <w:szCs w:val="18"/>
              </w:rPr>
              <w:t>подпись</w:t>
            </w:r>
          </w:p>
        </w:tc>
        <w:tc>
          <w:tcPr>
            <w:tcW w:w="42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1C74CDD0" w14:textId="77777777" w:rsidR="00A33738" w:rsidRDefault="00A33738" w:rsidP="00983DC3"/>
        </w:tc>
        <w:tc>
          <w:tcPr>
            <w:tcW w:w="2497"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48086EE4" w14:textId="77777777" w:rsidR="00A33738" w:rsidRDefault="00A33738" w:rsidP="00983DC3">
            <w:pPr>
              <w:jc w:val="center"/>
            </w:pPr>
            <w:r>
              <w:rPr>
                <w:sz w:val="18"/>
                <w:szCs w:val="18"/>
              </w:rPr>
              <w:t>расшифровка подписи</w:t>
            </w:r>
          </w:p>
        </w:tc>
        <w:tc>
          <w:tcPr>
            <w:tcW w:w="145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069301DD" w14:textId="77777777" w:rsidR="00A33738" w:rsidRDefault="00A33738" w:rsidP="00983DC3"/>
        </w:tc>
      </w:tr>
      <w:tr w:rsidR="00A33738" w14:paraId="73BDEFCF" w14:textId="77777777" w:rsidTr="00983DC3">
        <w:trPr>
          <w:cantSplit/>
          <w:trHeight w:val="380"/>
        </w:trPr>
        <w:tc>
          <w:tcPr>
            <w:tcW w:w="10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394851A4" w14:textId="77777777" w:rsidR="00A33738" w:rsidRDefault="00A33738" w:rsidP="00983DC3"/>
        </w:tc>
        <w:tc>
          <w:tcPr>
            <w:tcW w:w="225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2670CC68" w14:textId="77777777" w:rsidR="00A33738" w:rsidRDefault="00A33738" w:rsidP="00983DC3"/>
        </w:tc>
        <w:tc>
          <w:tcPr>
            <w:tcW w:w="3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505E84BA" w14:textId="77777777" w:rsidR="00A33738" w:rsidRDefault="00A33738" w:rsidP="00983DC3"/>
        </w:tc>
        <w:tc>
          <w:tcPr>
            <w:tcW w:w="2577" w:type="dxa"/>
            <w:tcBorders>
              <w:top w:val="none" w:sz="0" w:space="0" w:color="FFFFFF"/>
              <w:left w:val="none" w:sz="0" w:space="0" w:color="FFFFFF"/>
              <w:bottom w:val="single" w:sz="6" w:space="0" w:color="000000"/>
              <w:right w:val="none" w:sz="0" w:space="0" w:color="FFFFFF"/>
            </w:tcBorders>
            <w:tcMar>
              <w:top w:w="0" w:type="dxa"/>
              <w:left w:w="40" w:type="dxa"/>
              <w:bottom w:w="0" w:type="dxa"/>
              <w:right w:w="40" w:type="dxa"/>
            </w:tcMar>
            <w:vAlign w:val="bottom"/>
          </w:tcPr>
          <w:p w14:paraId="5516B055" w14:textId="77777777" w:rsidR="00A33738" w:rsidRDefault="00A33738" w:rsidP="00983DC3"/>
        </w:tc>
        <w:tc>
          <w:tcPr>
            <w:tcW w:w="42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627781C5" w14:textId="77777777" w:rsidR="00A33738" w:rsidRDefault="00A33738" w:rsidP="00983DC3"/>
        </w:tc>
        <w:tc>
          <w:tcPr>
            <w:tcW w:w="2497" w:type="dxa"/>
            <w:tcBorders>
              <w:top w:val="none" w:sz="0" w:space="0" w:color="FFFFFF"/>
              <w:left w:val="none" w:sz="0" w:space="0" w:color="FFFFFF"/>
              <w:bottom w:val="single" w:sz="6" w:space="0" w:color="000000"/>
              <w:right w:val="none" w:sz="0" w:space="0" w:color="FFFFFF"/>
            </w:tcBorders>
            <w:tcMar>
              <w:top w:w="0" w:type="dxa"/>
              <w:left w:w="40" w:type="dxa"/>
              <w:bottom w:w="0" w:type="dxa"/>
              <w:right w:w="40" w:type="dxa"/>
            </w:tcMar>
            <w:vAlign w:val="bottom"/>
          </w:tcPr>
          <w:p w14:paraId="1DBA5B0E" w14:textId="77777777" w:rsidR="00A33738" w:rsidRDefault="00A33738" w:rsidP="00983DC3"/>
        </w:tc>
        <w:tc>
          <w:tcPr>
            <w:tcW w:w="145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1143DE90" w14:textId="77777777" w:rsidR="00A33738" w:rsidRDefault="00A33738" w:rsidP="00983DC3"/>
        </w:tc>
      </w:tr>
      <w:tr w:rsidR="00A33738" w14:paraId="273ABD29" w14:textId="77777777" w:rsidTr="00983DC3">
        <w:trPr>
          <w:cantSplit/>
        </w:trPr>
        <w:tc>
          <w:tcPr>
            <w:tcW w:w="10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58A5CC90" w14:textId="77777777" w:rsidR="00A33738" w:rsidRDefault="00A33738" w:rsidP="00983DC3"/>
        </w:tc>
        <w:tc>
          <w:tcPr>
            <w:tcW w:w="225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6BA58D99" w14:textId="77777777" w:rsidR="00A33738" w:rsidRDefault="00A33738" w:rsidP="00983DC3"/>
        </w:tc>
        <w:tc>
          <w:tcPr>
            <w:tcW w:w="300"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493605E4" w14:textId="77777777" w:rsidR="00A33738" w:rsidRDefault="00A33738" w:rsidP="00983DC3"/>
        </w:tc>
        <w:tc>
          <w:tcPr>
            <w:tcW w:w="2577"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388CD777" w14:textId="77777777" w:rsidR="00A33738" w:rsidRDefault="00A33738" w:rsidP="00983DC3">
            <w:pPr>
              <w:jc w:val="center"/>
            </w:pPr>
            <w:r>
              <w:rPr>
                <w:sz w:val="18"/>
                <w:szCs w:val="18"/>
              </w:rPr>
              <w:t>подпись</w:t>
            </w:r>
          </w:p>
        </w:tc>
        <w:tc>
          <w:tcPr>
            <w:tcW w:w="42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0E32CFB1" w14:textId="77777777" w:rsidR="00A33738" w:rsidRDefault="00A33738" w:rsidP="00983DC3"/>
        </w:tc>
        <w:tc>
          <w:tcPr>
            <w:tcW w:w="2497"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tcPr>
          <w:p w14:paraId="4E567C83" w14:textId="77777777" w:rsidR="00A33738" w:rsidRDefault="00A33738" w:rsidP="00983DC3">
            <w:pPr>
              <w:jc w:val="center"/>
            </w:pPr>
            <w:r>
              <w:rPr>
                <w:sz w:val="18"/>
                <w:szCs w:val="18"/>
              </w:rPr>
              <w:t>расшифровка подписи</w:t>
            </w:r>
          </w:p>
        </w:tc>
        <w:tc>
          <w:tcPr>
            <w:tcW w:w="1456" w:type="dxa"/>
            <w:tcBorders>
              <w:top w:val="none" w:sz="0" w:space="0" w:color="FFFFFF"/>
              <w:left w:val="none" w:sz="0" w:space="0" w:color="FFFFFF"/>
              <w:bottom w:val="none" w:sz="0" w:space="0" w:color="FFFFFF"/>
              <w:right w:val="none" w:sz="0" w:space="0" w:color="FFFFFF"/>
            </w:tcBorders>
            <w:tcMar>
              <w:top w:w="0" w:type="dxa"/>
              <w:left w:w="40" w:type="dxa"/>
              <w:bottom w:w="0" w:type="dxa"/>
              <w:right w:w="40" w:type="dxa"/>
            </w:tcMar>
            <w:vAlign w:val="bottom"/>
          </w:tcPr>
          <w:p w14:paraId="66F384CE" w14:textId="77777777" w:rsidR="00A33738" w:rsidRDefault="00A33738" w:rsidP="00983DC3"/>
        </w:tc>
      </w:tr>
    </w:tbl>
    <w:p w14:paraId="13779E12" w14:textId="77777777" w:rsidR="00A33738" w:rsidRDefault="00A33738" w:rsidP="00A33738"/>
    <w:p w14:paraId="0E423647" w14:textId="2F2AFAAF" w:rsidR="003A6A78" w:rsidRPr="009C4EF6" w:rsidRDefault="003A6A78" w:rsidP="009C4EF6">
      <w:pPr>
        <w:spacing w:after="0" w:line="360" w:lineRule="auto"/>
        <w:jc w:val="both"/>
        <w:rPr>
          <w:rFonts w:ascii="Times New Roman" w:hAnsi="Times New Roman" w:cs="Times New Roman"/>
          <w:sz w:val="28"/>
          <w:szCs w:val="28"/>
        </w:rPr>
      </w:pPr>
    </w:p>
    <w:sectPr w:rsidR="003A6A78" w:rsidRPr="009C4EF6" w:rsidSect="00904763">
      <w:footerReference w:type="default" r:id="rId8"/>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B3201" w14:textId="77777777" w:rsidR="00793C2A" w:rsidRDefault="00793C2A" w:rsidP="005D6BD6">
      <w:pPr>
        <w:spacing w:after="0" w:line="240" w:lineRule="auto"/>
      </w:pPr>
      <w:r>
        <w:separator/>
      </w:r>
    </w:p>
  </w:endnote>
  <w:endnote w:type="continuationSeparator" w:id="0">
    <w:p w14:paraId="1B210B2B" w14:textId="77777777" w:rsidR="00793C2A" w:rsidRDefault="00793C2A" w:rsidP="005D6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268540"/>
      <w:docPartObj>
        <w:docPartGallery w:val="Page Numbers (Bottom of Page)"/>
        <w:docPartUnique/>
      </w:docPartObj>
    </w:sdtPr>
    <w:sdtContent>
      <w:p w14:paraId="7E14B933" w14:textId="49A5131E" w:rsidR="00482C81" w:rsidRDefault="00482C81">
        <w:pPr>
          <w:pStyle w:val="af0"/>
          <w:jc w:val="center"/>
        </w:pPr>
        <w:r>
          <w:fldChar w:fldCharType="begin"/>
        </w:r>
        <w:r>
          <w:instrText>PAGE   \* MERGEFORMAT</w:instrText>
        </w:r>
        <w:r>
          <w:fldChar w:fldCharType="separate"/>
        </w:r>
        <w:r>
          <w:t>2</w:t>
        </w:r>
        <w:r>
          <w:fldChar w:fldCharType="end"/>
        </w:r>
      </w:p>
    </w:sdtContent>
  </w:sdt>
  <w:p w14:paraId="7AE17BCD" w14:textId="77777777" w:rsidR="005D6BD6" w:rsidRDefault="005D6BD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0DB8D" w14:textId="77777777" w:rsidR="00793C2A" w:rsidRDefault="00793C2A" w:rsidP="005D6BD6">
      <w:pPr>
        <w:spacing w:after="0" w:line="240" w:lineRule="auto"/>
      </w:pPr>
      <w:r>
        <w:separator/>
      </w:r>
    </w:p>
  </w:footnote>
  <w:footnote w:type="continuationSeparator" w:id="0">
    <w:p w14:paraId="3DF40277" w14:textId="77777777" w:rsidR="00793C2A" w:rsidRDefault="00793C2A" w:rsidP="005D6B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77102"/>
    <w:multiLevelType w:val="multilevel"/>
    <w:tmpl w:val="3518650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B69408F"/>
    <w:multiLevelType w:val="hybridMultilevel"/>
    <w:tmpl w:val="D42C1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7C01BA"/>
    <w:multiLevelType w:val="multilevel"/>
    <w:tmpl w:val="F162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F5782"/>
    <w:multiLevelType w:val="multilevel"/>
    <w:tmpl w:val="D3CC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25E95"/>
    <w:multiLevelType w:val="multilevel"/>
    <w:tmpl w:val="6E48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FF2CE0"/>
    <w:multiLevelType w:val="multilevel"/>
    <w:tmpl w:val="B6FC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273D0C"/>
    <w:multiLevelType w:val="hybridMultilevel"/>
    <w:tmpl w:val="24C4D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AE1987"/>
    <w:multiLevelType w:val="hybridMultilevel"/>
    <w:tmpl w:val="59AEFBC8"/>
    <w:lvl w:ilvl="0" w:tplc="283C05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302C2D"/>
    <w:multiLevelType w:val="multilevel"/>
    <w:tmpl w:val="FCE0E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C4278D"/>
    <w:multiLevelType w:val="hybridMultilevel"/>
    <w:tmpl w:val="1A5ED724"/>
    <w:lvl w:ilvl="0" w:tplc="FDA09A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7D347C"/>
    <w:multiLevelType w:val="multilevel"/>
    <w:tmpl w:val="85A4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890595">
    <w:abstractNumId w:val="2"/>
  </w:num>
  <w:num w:numId="2" w16cid:durableId="553545053">
    <w:abstractNumId w:val="4"/>
  </w:num>
  <w:num w:numId="3" w16cid:durableId="2139258233">
    <w:abstractNumId w:val="8"/>
  </w:num>
  <w:num w:numId="4" w16cid:durableId="1371297056">
    <w:abstractNumId w:val="5"/>
  </w:num>
  <w:num w:numId="5" w16cid:durableId="2135901949">
    <w:abstractNumId w:val="10"/>
  </w:num>
  <w:num w:numId="6" w16cid:durableId="710031602">
    <w:abstractNumId w:val="3"/>
  </w:num>
  <w:num w:numId="7" w16cid:durableId="1430999987">
    <w:abstractNumId w:val="0"/>
  </w:num>
  <w:num w:numId="8" w16cid:durableId="1424690730">
    <w:abstractNumId w:val="7"/>
  </w:num>
  <w:num w:numId="9" w16cid:durableId="17439308">
    <w:abstractNumId w:val="9"/>
  </w:num>
  <w:num w:numId="10" w16cid:durableId="659117305">
    <w:abstractNumId w:val="6"/>
  </w:num>
  <w:num w:numId="11" w16cid:durableId="915745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F6"/>
    <w:rsid w:val="00010A19"/>
    <w:rsid w:val="00025E0F"/>
    <w:rsid w:val="00080579"/>
    <w:rsid w:val="001764B4"/>
    <w:rsid w:val="0025386E"/>
    <w:rsid w:val="00257E2A"/>
    <w:rsid w:val="003269CA"/>
    <w:rsid w:val="003A6A78"/>
    <w:rsid w:val="00402B4F"/>
    <w:rsid w:val="00441B31"/>
    <w:rsid w:val="00482C81"/>
    <w:rsid w:val="00497141"/>
    <w:rsid w:val="0052087F"/>
    <w:rsid w:val="0053781A"/>
    <w:rsid w:val="005D6BD6"/>
    <w:rsid w:val="00673271"/>
    <w:rsid w:val="006947AE"/>
    <w:rsid w:val="006A1BB3"/>
    <w:rsid w:val="006D7B29"/>
    <w:rsid w:val="00732915"/>
    <w:rsid w:val="00793C2A"/>
    <w:rsid w:val="007E4298"/>
    <w:rsid w:val="0080673D"/>
    <w:rsid w:val="008110FC"/>
    <w:rsid w:val="00827AD7"/>
    <w:rsid w:val="0088295B"/>
    <w:rsid w:val="0089178C"/>
    <w:rsid w:val="00904763"/>
    <w:rsid w:val="00946082"/>
    <w:rsid w:val="00947A05"/>
    <w:rsid w:val="0097508A"/>
    <w:rsid w:val="009C4EF6"/>
    <w:rsid w:val="009D1346"/>
    <w:rsid w:val="00A03ACF"/>
    <w:rsid w:val="00A3005F"/>
    <w:rsid w:val="00A33738"/>
    <w:rsid w:val="00A444C8"/>
    <w:rsid w:val="00A82E06"/>
    <w:rsid w:val="00AA0A4C"/>
    <w:rsid w:val="00AB179C"/>
    <w:rsid w:val="00AD029E"/>
    <w:rsid w:val="00AD0A79"/>
    <w:rsid w:val="00B53C79"/>
    <w:rsid w:val="00B60EC3"/>
    <w:rsid w:val="00B821E2"/>
    <w:rsid w:val="00B842F6"/>
    <w:rsid w:val="00C47884"/>
    <w:rsid w:val="00C752D2"/>
    <w:rsid w:val="00CE35E1"/>
    <w:rsid w:val="00D516BF"/>
    <w:rsid w:val="00D77849"/>
    <w:rsid w:val="00D908B6"/>
    <w:rsid w:val="00D96FAB"/>
    <w:rsid w:val="00DE07A2"/>
    <w:rsid w:val="00E55E1C"/>
    <w:rsid w:val="00E82A18"/>
    <w:rsid w:val="00EF0820"/>
    <w:rsid w:val="00F36743"/>
    <w:rsid w:val="00FE7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389E3"/>
  <w15:chartTrackingRefBased/>
  <w15:docId w15:val="{1B8E74E2-7969-4FC1-AF29-4D41F32EA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842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842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842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842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842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842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842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842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842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42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842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842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842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842F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842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42F6"/>
    <w:rPr>
      <w:rFonts w:eastAsiaTheme="majorEastAsia" w:cstheme="majorBidi"/>
      <w:color w:val="595959" w:themeColor="text1" w:themeTint="A6"/>
    </w:rPr>
  </w:style>
  <w:style w:type="character" w:customStyle="1" w:styleId="80">
    <w:name w:val="Заголовок 8 Знак"/>
    <w:basedOn w:val="a0"/>
    <w:link w:val="8"/>
    <w:uiPriority w:val="9"/>
    <w:semiHidden/>
    <w:rsid w:val="00B842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42F6"/>
    <w:rPr>
      <w:rFonts w:eastAsiaTheme="majorEastAsia" w:cstheme="majorBidi"/>
      <w:color w:val="272727" w:themeColor="text1" w:themeTint="D8"/>
    </w:rPr>
  </w:style>
  <w:style w:type="paragraph" w:styleId="a3">
    <w:name w:val="Title"/>
    <w:basedOn w:val="a"/>
    <w:next w:val="a"/>
    <w:link w:val="a4"/>
    <w:uiPriority w:val="10"/>
    <w:qFormat/>
    <w:rsid w:val="00B84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842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42F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842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42F6"/>
    <w:pPr>
      <w:spacing w:before="160"/>
      <w:jc w:val="center"/>
    </w:pPr>
    <w:rPr>
      <w:i/>
      <w:iCs/>
      <w:color w:val="404040" w:themeColor="text1" w:themeTint="BF"/>
    </w:rPr>
  </w:style>
  <w:style w:type="character" w:customStyle="1" w:styleId="22">
    <w:name w:val="Цитата 2 Знак"/>
    <w:basedOn w:val="a0"/>
    <w:link w:val="21"/>
    <w:uiPriority w:val="29"/>
    <w:rsid w:val="00B842F6"/>
    <w:rPr>
      <w:i/>
      <w:iCs/>
      <w:color w:val="404040" w:themeColor="text1" w:themeTint="BF"/>
    </w:rPr>
  </w:style>
  <w:style w:type="paragraph" w:styleId="a7">
    <w:name w:val="List Paragraph"/>
    <w:basedOn w:val="a"/>
    <w:uiPriority w:val="34"/>
    <w:qFormat/>
    <w:rsid w:val="00B842F6"/>
    <w:pPr>
      <w:ind w:left="720"/>
      <w:contextualSpacing/>
    </w:pPr>
  </w:style>
  <w:style w:type="character" w:styleId="a8">
    <w:name w:val="Intense Emphasis"/>
    <w:basedOn w:val="a0"/>
    <w:uiPriority w:val="21"/>
    <w:qFormat/>
    <w:rsid w:val="00B842F6"/>
    <w:rPr>
      <w:i/>
      <w:iCs/>
      <w:color w:val="2F5496" w:themeColor="accent1" w:themeShade="BF"/>
    </w:rPr>
  </w:style>
  <w:style w:type="paragraph" w:styleId="a9">
    <w:name w:val="Intense Quote"/>
    <w:basedOn w:val="a"/>
    <w:next w:val="a"/>
    <w:link w:val="aa"/>
    <w:uiPriority w:val="30"/>
    <w:qFormat/>
    <w:rsid w:val="00B842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842F6"/>
    <w:rPr>
      <w:i/>
      <w:iCs/>
      <w:color w:val="2F5496" w:themeColor="accent1" w:themeShade="BF"/>
    </w:rPr>
  </w:style>
  <w:style w:type="character" w:styleId="ab">
    <w:name w:val="Intense Reference"/>
    <w:basedOn w:val="a0"/>
    <w:uiPriority w:val="32"/>
    <w:qFormat/>
    <w:rsid w:val="00B842F6"/>
    <w:rPr>
      <w:b/>
      <w:bCs/>
      <w:smallCaps/>
      <w:color w:val="2F5496" w:themeColor="accent1" w:themeShade="BF"/>
      <w:spacing w:val="5"/>
    </w:rPr>
  </w:style>
  <w:style w:type="character" w:styleId="ac">
    <w:name w:val="Hyperlink"/>
    <w:basedOn w:val="a0"/>
    <w:uiPriority w:val="99"/>
    <w:unhideWhenUsed/>
    <w:rsid w:val="00B60EC3"/>
    <w:rPr>
      <w:color w:val="0563C1" w:themeColor="hyperlink"/>
      <w:u w:val="single"/>
    </w:rPr>
  </w:style>
  <w:style w:type="character" w:styleId="ad">
    <w:name w:val="Unresolved Mention"/>
    <w:basedOn w:val="a0"/>
    <w:uiPriority w:val="99"/>
    <w:semiHidden/>
    <w:unhideWhenUsed/>
    <w:rsid w:val="00B60EC3"/>
    <w:rPr>
      <w:color w:val="605E5C"/>
      <w:shd w:val="clear" w:color="auto" w:fill="E1DFDD"/>
    </w:rPr>
  </w:style>
  <w:style w:type="paragraph" w:customStyle="1" w:styleId="msonormal0">
    <w:name w:val="msonormal"/>
    <w:basedOn w:val="a"/>
    <w:rsid w:val="003A6A7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e">
    <w:name w:val="header"/>
    <w:basedOn w:val="a"/>
    <w:link w:val="af"/>
    <w:uiPriority w:val="99"/>
    <w:unhideWhenUsed/>
    <w:rsid w:val="005D6BD6"/>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D6BD6"/>
  </w:style>
  <w:style w:type="paragraph" w:styleId="af0">
    <w:name w:val="footer"/>
    <w:basedOn w:val="a"/>
    <w:link w:val="af1"/>
    <w:uiPriority w:val="99"/>
    <w:unhideWhenUsed/>
    <w:rsid w:val="005D6BD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D6BD6"/>
  </w:style>
  <w:style w:type="table" w:styleId="af2">
    <w:name w:val="Table Grid"/>
    <w:basedOn w:val="a1"/>
    <w:uiPriority w:val="39"/>
    <w:rsid w:val="00257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62CAD-2180-4649-8BC2-43AF1E3C4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7454</Words>
  <Characters>42493</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Лысова</dc:creator>
  <cp:keywords/>
  <dc:description/>
  <cp:lastModifiedBy>Инна Лысова</cp:lastModifiedBy>
  <cp:revision>2</cp:revision>
  <cp:lastPrinted>2026-10-09T05:48:00Z</cp:lastPrinted>
  <dcterms:created xsi:type="dcterms:W3CDTF">2026-10-09T06:05:00Z</dcterms:created>
  <dcterms:modified xsi:type="dcterms:W3CDTF">2026-10-09T06:05:00Z</dcterms:modified>
</cp:coreProperties>
</file>