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571A" w:rsidRPr="008632B9" w:rsidRDefault="00FF6A5D" w:rsidP="0094571A">
      <w:pPr>
        <w:spacing w:line="276" w:lineRule="auto"/>
        <w:jc w:val="center"/>
        <w:rPr>
          <w:rFonts w:ascii="Times New Roman" w:hAnsi="Times New Roman" w:cs="Times New Roman"/>
          <w:sz w:val="28"/>
          <w:szCs w:val="28"/>
        </w:rPr>
      </w:pPr>
      <w:r>
        <w:rPr>
          <w:rFonts w:ascii="Times New Roman" w:hAnsi="Times New Roman" w:cs="Times New Roman"/>
          <w:sz w:val="28"/>
          <w:szCs w:val="28"/>
        </w:rPr>
        <w:t>Министерство</w:t>
      </w:r>
      <w:r w:rsidR="0094571A" w:rsidRPr="008632B9">
        <w:rPr>
          <w:rFonts w:ascii="Times New Roman" w:hAnsi="Times New Roman" w:cs="Times New Roman"/>
          <w:sz w:val="28"/>
          <w:szCs w:val="28"/>
        </w:rPr>
        <w:t xml:space="preserve"> образования Приморского края</w:t>
      </w:r>
    </w:p>
    <w:p w:rsidR="0094571A" w:rsidRPr="008632B9" w:rsidRDefault="0094571A" w:rsidP="0094571A">
      <w:pPr>
        <w:spacing w:line="276" w:lineRule="auto"/>
        <w:jc w:val="center"/>
        <w:rPr>
          <w:rFonts w:ascii="Times New Roman" w:hAnsi="Times New Roman" w:cs="Times New Roman"/>
          <w:sz w:val="28"/>
          <w:szCs w:val="28"/>
        </w:rPr>
      </w:pPr>
      <w:r w:rsidRPr="008632B9">
        <w:rPr>
          <w:rFonts w:ascii="Times New Roman" w:hAnsi="Times New Roman" w:cs="Times New Roman"/>
          <w:sz w:val="28"/>
          <w:szCs w:val="28"/>
        </w:rPr>
        <w:t>краевое государственное автономное</w:t>
      </w:r>
    </w:p>
    <w:p w:rsidR="0094571A" w:rsidRPr="008632B9" w:rsidRDefault="0094571A" w:rsidP="0094571A">
      <w:pPr>
        <w:spacing w:line="276" w:lineRule="auto"/>
        <w:jc w:val="center"/>
        <w:rPr>
          <w:rFonts w:ascii="Times New Roman" w:hAnsi="Times New Roman" w:cs="Times New Roman"/>
          <w:sz w:val="28"/>
          <w:szCs w:val="28"/>
        </w:rPr>
      </w:pPr>
      <w:r w:rsidRPr="008632B9">
        <w:rPr>
          <w:rFonts w:ascii="Times New Roman" w:hAnsi="Times New Roman" w:cs="Times New Roman"/>
          <w:sz w:val="28"/>
          <w:szCs w:val="28"/>
        </w:rPr>
        <w:t>профессиональное образовательное учреждение</w:t>
      </w:r>
    </w:p>
    <w:p w:rsidR="0094571A" w:rsidRPr="008632B9" w:rsidRDefault="0094571A" w:rsidP="0094571A">
      <w:pPr>
        <w:spacing w:line="276" w:lineRule="auto"/>
        <w:jc w:val="center"/>
        <w:rPr>
          <w:rFonts w:ascii="Times New Roman" w:hAnsi="Times New Roman" w:cs="Times New Roman"/>
          <w:sz w:val="28"/>
          <w:szCs w:val="28"/>
        </w:rPr>
      </w:pPr>
      <w:r w:rsidRPr="008632B9">
        <w:rPr>
          <w:rFonts w:ascii="Times New Roman" w:hAnsi="Times New Roman" w:cs="Times New Roman"/>
          <w:sz w:val="28"/>
          <w:szCs w:val="28"/>
        </w:rPr>
        <w:t>«Дальневосточный судостроительный колледж»</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УТВЕРЖДАЮ</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Зам.  </w:t>
      </w:r>
      <w:proofErr w:type="gramStart"/>
      <w:r w:rsidRPr="008632B9">
        <w:rPr>
          <w:rFonts w:ascii="Times New Roman" w:hAnsi="Times New Roman" w:cs="Times New Roman"/>
          <w:sz w:val="28"/>
          <w:szCs w:val="28"/>
        </w:rPr>
        <w:t>директора  М.</w:t>
      </w:r>
      <w:proofErr w:type="gramEnd"/>
      <w:r w:rsidRPr="008632B9">
        <w:rPr>
          <w:rFonts w:ascii="Times New Roman" w:hAnsi="Times New Roman" w:cs="Times New Roman"/>
          <w:sz w:val="28"/>
          <w:szCs w:val="28"/>
        </w:rPr>
        <w:t xml:space="preserve"> Г. Устинова</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«____» _____________  20</w:t>
      </w:r>
      <w:r w:rsidR="00FF6A5D">
        <w:rPr>
          <w:rFonts w:ascii="Times New Roman" w:hAnsi="Times New Roman" w:cs="Times New Roman"/>
          <w:sz w:val="28"/>
          <w:szCs w:val="28"/>
        </w:rPr>
        <w:t>2</w:t>
      </w:r>
      <w:r w:rsidRPr="008632B9">
        <w:rPr>
          <w:rFonts w:ascii="Times New Roman" w:hAnsi="Times New Roman" w:cs="Times New Roman"/>
          <w:sz w:val="28"/>
          <w:szCs w:val="28"/>
        </w:rPr>
        <w:t xml:space="preserve">    г.</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center"/>
        <w:rPr>
          <w:rFonts w:ascii="Times New Roman" w:hAnsi="Times New Roman" w:cs="Times New Roman"/>
          <w:b/>
          <w:sz w:val="28"/>
          <w:szCs w:val="28"/>
        </w:rPr>
      </w:pPr>
      <w:r w:rsidRPr="008632B9">
        <w:rPr>
          <w:rFonts w:ascii="Times New Roman" w:hAnsi="Times New Roman" w:cs="Times New Roman"/>
          <w:b/>
          <w:sz w:val="28"/>
          <w:szCs w:val="28"/>
        </w:rPr>
        <w:t>Методические указания к оформлению текстовых документов</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center"/>
        <w:rPr>
          <w:rFonts w:ascii="Times New Roman" w:hAnsi="Times New Roman" w:cs="Times New Roman"/>
          <w:sz w:val="28"/>
          <w:szCs w:val="28"/>
        </w:rPr>
      </w:pPr>
    </w:p>
    <w:p w:rsidR="0094571A" w:rsidRPr="008632B9" w:rsidRDefault="0094571A" w:rsidP="0094571A">
      <w:pPr>
        <w:spacing w:line="276" w:lineRule="auto"/>
        <w:jc w:val="center"/>
        <w:rPr>
          <w:rFonts w:ascii="Times New Roman" w:hAnsi="Times New Roman" w:cs="Times New Roman"/>
          <w:sz w:val="28"/>
          <w:szCs w:val="28"/>
        </w:rPr>
      </w:pPr>
    </w:p>
    <w:p w:rsidR="0094571A" w:rsidRPr="008632B9" w:rsidRDefault="0094571A" w:rsidP="0094571A">
      <w:pPr>
        <w:spacing w:line="276" w:lineRule="auto"/>
        <w:jc w:val="center"/>
        <w:rPr>
          <w:rFonts w:ascii="Times New Roman" w:hAnsi="Times New Roman" w:cs="Times New Roman"/>
          <w:sz w:val="28"/>
          <w:szCs w:val="28"/>
        </w:rPr>
      </w:pPr>
      <w:r w:rsidRPr="008632B9">
        <w:rPr>
          <w:rFonts w:ascii="Times New Roman" w:hAnsi="Times New Roman" w:cs="Times New Roman"/>
          <w:sz w:val="28"/>
          <w:szCs w:val="28"/>
        </w:rPr>
        <w:t>г. Большой Камень</w:t>
      </w:r>
    </w:p>
    <w:p w:rsidR="0094571A" w:rsidRPr="008632B9" w:rsidRDefault="0094571A" w:rsidP="0094571A">
      <w:pPr>
        <w:spacing w:line="276" w:lineRule="auto"/>
        <w:jc w:val="center"/>
        <w:rPr>
          <w:rFonts w:ascii="Times New Roman" w:hAnsi="Times New Roman" w:cs="Times New Roman"/>
          <w:sz w:val="28"/>
          <w:szCs w:val="28"/>
        </w:rPr>
      </w:pPr>
      <w:r w:rsidRPr="008632B9">
        <w:rPr>
          <w:rFonts w:ascii="Times New Roman" w:hAnsi="Times New Roman" w:cs="Times New Roman"/>
          <w:sz w:val="28"/>
          <w:szCs w:val="28"/>
        </w:rPr>
        <w:t xml:space="preserve"> 20</w:t>
      </w:r>
      <w:r w:rsidR="00FF6A5D">
        <w:rPr>
          <w:rFonts w:ascii="Times New Roman" w:hAnsi="Times New Roman" w:cs="Times New Roman"/>
          <w:sz w:val="28"/>
          <w:szCs w:val="28"/>
        </w:rPr>
        <w:t>20</w:t>
      </w:r>
    </w:p>
    <w:p w:rsidR="0094571A" w:rsidRDefault="0094571A" w:rsidP="0094571A">
      <w:pPr>
        <w:spacing w:line="276" w:lineRule="auto"/>
        <w:ind w:firstLine="708"/>
        <w:jc w:val="both"/>
        <w:rPr>
          <w:rFonts w:ascii="Times New Roman" w:hAnsi="Times New Roman" w:cs="Times New Roman"/>
          <w:sz w:val="28"/>
          <w:szCs w:val="28"/>
        </w:rPr>
      </w:pP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lastRenderedPageBreak/>
        <w:t xml:space="preserve">Целью внедрения данных методических указаний является повышение качества учебного процесса путем упорядочения требований к оформлению выпускных квалификационных работ, курсовых работ, отчетов по всем видам практик, рефератов и т.п. </w:t>
      </w:r>
    </w:p>
    <w:p w:rsidR="0094571A" w:rsidRPr="008632B9" w:rsidRDefault="0094571A" w:rsidP="00F8725A">
      <w:pPr>
        <w:spacing w:after="0" w:line="276" w:lineRule="auto"/>
        <w:jc w:val="both"/>
        <w:rPr>
          <w:rFonts w:ascii="Times New Roman" w:hAnsi="Times New Roman" w:cs="Times New Roman"/>
          <w:sz w:val="28"/>
          <w:szCs w:val="28"/>
        </w:rPr>
      </w:pPr>
    </w:p>
    <w:p w:rsidR="0094571A" w:rsidRPr="00613141" w:rsidRDefault="0094571A" w:rsidP="00F8725A">
      <w:pPr>
        <w:pStyle w:val="a3"/>
        <w:numPr>
          <w:ilvl w:val="0"/>
          <w:numId w:val="1"/>
        </w:numPr>
        <w:spacing w:after="0" w:line="276" w:lineRule="auto"/>
        <w:jc w:val="center"/>
        <w:rPr>
          <w:rFonts w:ascii="Times New Roman" w:hAnsi="Times New Roman" w:cs="Times New Roman"/>
          <w:b/>
          <w:sz w:val="28"/>
          <w:szCs w:val="28"/>
        </w:rPr>
      </w:pPr>
      <w:r w:rsidRPr="00613141">
        <w:rPr>
          <w:rFonts w:ascii="Times New Roman" w:hAnsi="Times New Roman" w:cs="Times New Roman"/>
          <w:b/>
          <w:sz w:val="28"/>
          <w:szCs w:val="28"/>
        </w:rPr>
        <w:t>ОБЩИЕ ТРЕБОВАНИЯ К ОФОРМЛЕНИЮ ПИСЬМЕННЫХ РАБОТ</w:t>
      </w:r>
    </w:p>
    <w:p w:rsidR="0094571A" w:rsidRPr="00613141" w:rsidRDefault="0094571A" w:rsidP="00F8725A">
      <w:pPr>
        <w:spacing w:after="0" w:line="276" w:lineRule="auto"/>
        <w:jc w:val="both"/>
        <w:rPr>
          <w:rFonts w:ascii="Times New Roman" w:hAnsi="Times New Roman" w:cs="Times New Roman"/>
          <w:b/>
          <w:sz w:val="28"/>
          <w:szCs w:val="28"/>
        </w:rPr>
      </w:pPr>
    </w:p>
    <w:p w:rsidR="0094571A" w:rsidRPr="00C803E8" w:rsidRDefault="00C803E8" w:rsidP="00F8725A">
      <w:pPr>
        <w:spacing w:after="0" w:line="276" w:lineRule="auto"/>
        <w:ind w:firstLine="708"/>
        <w:jc w:val="both"/>
        <w:rPr>
          <w:rFonts w:ascii="Times New Roman" w:hAnsi="Times New Roman" w:cs="Times New Roman"/>
          <w:b/>
          <w:sz w:val="28"/>
          <w:szCs w:val="28"/>
        </w:rPr>
      </w:pPr>
      <w:r>
        <w:rPr>
          <w:rFonts w:ascii="Times New Roman" w:hAnsi="Times New Roman" w:cs="Times New Roman"/>
          <w:b/>
          <w:sz w:val="28"/>
          <w:szCs w:val="28"/>
        </w:rPr>
        <w:t xml:space="preserve">1.1 </w:t>
      </w:r>
      <w:r w:rsidR="0094571A" w:rsidRPr="00C803E8">
        <w:rPr>
          <w:rFonts w:ascii="Times New Roman" w:hAnsi="Times New Roman" w:cs="Times New Roman"/>
          <w:b/>
          <w:sz w:val="28"/>
          <w:szCs w:val="28"/>
        </w:rPr>
        <w:t xml:space="preserve">Титульный лист  </w:t>
      </w:r>
    </w:p>
    <w:p w:rsidR="00C803E8" w:rsidRDefault="00C803E8" w:rsidP="00F8725A">
      <w:pPr>
        <w:spacing w:after="0" w:line="276" w:lineRule="auto"/>
        <w:jc w:val="both"/>
        <w:rPr>
          <w:rFonts w:ascii="Times New Roman" w:hAnsi="Times New Roman" w:cs="Times New Roman"/>
          <w:sz w:val="28"/>
          <w:szCs w:val="28"/>
        </w:rPr>
      </w:pP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На титульном листе любой письменной работы приводят следующие </w:t>
      </w:r>
      <w:r>
        <w:rPr>
          <w:rFonts w:ascii="Times New Roman" w:hAnsi="Times New Roman" w:cs="Times New Roman"/>
          <w:sz w:val="28"/>
          <w:szCs w:val="28"/>
        </w:rPr>
        <w:t xml:space="preserve"> </w:t>
      </w:r>
      <w:r w:rsidRPr="008632B9">
        <w:rPr>
          <w:rFonts w:ascii="Times New Roman" w:hAnsi="Times New Roman" w:cs="Times New Roman"/>
          <w:sz w:val="28"/>
          <w:szCs w:val="28"/>
        </w:rPr>
        <w:t xml:space="preserve"> данные: </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-полное наименование учреждения;</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-тема письменной работы;</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-наименование письменной работы;</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-автор письменной работы;</w:t>
      </w:r>
    </w:p>
    <w:p w:rsidR="0094571A"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-наименование города и текущий год.</w:t>
      </w:r>
    </w:p>
    <w:p w:rsidR="00C803E8" w:rsidRPr="008632B9" w:rsidRDefault="00C803E8" w:rsidP="00F8725A">
      <w:pPr>
        <w:spacing w:after="0" w:line="276" w:lineRule="auto"/>
        <w:ind w:firstLine="708"/>
        <w:jc w:val="both"/>
        <w:rPr>
          <w:rFonts w:ascii="Times New Roman" w:hAnsi="Times New Roman" w:cs="Times New Roman"/>
          <w:sz w:val="28"/>
          <w:szCs w:val="28"/>
        </w:rPr>
      </w:pPr>
    </w:p>
    <w:p w:rsidR="0094571A" w:rsidRPr="008632B9" w:rsidRDefault="0094571A" w:rsidP="00F8725A">
      <w:pPr>
        <w:spacing w:after="0" w:line="276" w:lineRule="auto"/>
        <w:ind w:firstLine="708"/>
        <w:jc w:val="center"/>
        <w:rPr>
          <w:rFonts w:ascii="Times New Roman" w:hAnsi="Times New Roman" w:cs="Times New Roman"/>
          <w:b/>
          <w:sz w:val="28"/>
          <w:szCs w:val="28"/>
        </w:rPr>
      </w:pPr>
      <w:r w:rsidRPr="008632B9">
        <w:rPr>
          <w:rFonts w:ascii="Times New Roman" w:hAnsi="Times New Roman" w:cs="Times New Roman"/>
          <w:b/>
          <w:sz w:val="28"/>
          <w:szCs w:val="28"/>
        </w:rPr>
        <w:t>1.2 С</w:t>
      </w:r>
      <w:r w:rsidR="00FF6A5D">
        <w:rPr>
          <w:rFonts w:ascii="Times New Roman" w:hAnsi="Times New Roman" w:cs="Times New Roman"/>
          <w:b/>
          <w:sz w:val="28"/>
          <w:szCs w:val="28"/>
        </w:rPr>
        <w:t>ОДЕРЖАНИЕ</w:t>
      </w:r>
    </w:p>
    <w:p w:rsidR="00C803E8" w:rsidRDefault="00C803E8" w:rsidP="00F8725A">
      <w:pPr>
        <w:spacing w:after="0" w:line="276" w:lineRule="auto"/>
        <w:ind w:firstLine="708"/>
        <w:jc w:val="both"/>
        <w:rPr>
          <w:rFonts w:ascii="Times New Roman" w:hAnsi="Times New Roman" w:cs="Times New Roman"/>
          <w:sz w:val="28"/>
          <w:szCs w:val="28"/>
        </w:rPr>
      </w:pPr>
    </w:p>
    <w:p w:rsidR="0094571A" w:rsidRPr="00FF6A5D" w:rsidRDefault="0094571A" w:rsidP="00F8725A">
      <w:pPr>
        <w:spacing w:after="0" w:line="276" w:lineRule="auto"/>
        <w:ind w:firstLine="709"/>
        <w:jc w:val="both"/>
        <w:rPr>
          <w:rFonts w:ascii="Times New Roman" w:hAnsi="Times New Roman" w:cs="Times New Roman"/>
          <w:sz w:val="28"/>
          <w:szCs w:val="28"/>
        </w:rPr>
      </w:pPr>
      <w:r w:rsidRPr="008632B9">
        <w:rPr>
          <w:rFonts w:ascii="Times New Roman" w:hAnsi="Times New Roman" w:cs="Times New Roman"/>
          <w:sz w:val="28"/>
          <w:szCs w:val="28"/>
        </w:rPr>
        <w:t xml:space="preserve"> </w:t>
      </w:r>
      <w:r w:rsidRPr="00FF6A5D">
        <w:rPr>
          <w:rFonts w:ascii="Times New Roman" w:hAnsi="Times New Roman" w:cs="Times New Roman"/>
          <w:sz w:val="28"/>
          <w:szCs w:val="28"/>
          <w:u w:val="single"/>
        </w:rPr>
        <w:t>В содержании</w:t>
      </w:r>
      <w:r w:rsidRPr="00FF6A5D">
        <w:rPr>
          <w:rFonts w:ascii="Times New Roman" w:hAnsi="Times New Roman" w:cs="Times New Roman"/>
          <w:sz w:val="28"/>
          <w:szCs w:val="28"/>
        </w:rPr>
        <w:t xml:space="preserve"> приводят номера страниц и заголовки следующих структурных элементов (разделов): «ВВЕДЕНИЕ», «ОСНОВНАЯ ЧАСТЬ» (с указанием разделов и подразделов), «ЗАКЛЮЧЕНИЕ», «СПИСОК ЛИТЕРАТУРЫ И ИСТОЧНИКОВ», «ПРИЛОЖЕНИЯ», не выделяя жирным шрифтом.</w:t>
      </w:r>
    </w:p>
    <w:p w:rsidR="0094571A" w:rsidRPr="00FF6A5D" w:rsidRDefault="0094571A" w:rsidP="00F8725A">
      <w:pPr>
        <w:spacing w:after="0" w:line="276" w:lineRule="auto"/>
        <w:ind w:firstLine="709"/>
        <w:jc w:val="both"/>
        <w:rPr>
          <w:rFonts w:ascii="Times New Roman" w:hAnsi="Times New Roman" w:cs="Times New Roman"/>
          <w:sz w:val="28"/>
          <w:szCs w:val="28"/>
        </w:rPr>
      </w:pPr>
      <w:r w:rsidRPr="00FF6A5D">
        <w:rPr>
          <w:rFonts w:ascii="Times New Roman" w:hAnsi="Times New Roman" w:cs="Times New Roman"/>
          <w:sz w:val="28"/>
          <w:szCs w:val="28"/>
        </w:rPr>
        <w:t xml:space="preserve">В содержании номера подразделов приводят после абзацного отступа, относительно номеров разделов. </w:t>
      </w:r>
    </w:p>
    <w:p w:rsidR="0094571A" w:rsidRDefault="0094571A" w:rsidP="00F8725A">
      <w:pPr>
        <w:spacing w:after="0" w:line="276" w:lineRule="auto"/>
        <w:ind w:firstLine="709"/>
        <w:jc w:val="both"/>
        <w:rPr>
          <w:rFonts w:ascii="Times New Roman" w:hAnsi="Times New Roman" w:cs="Times New Roman"/>
          <w:sz w:val="28"/>
          <w:szCs w:val="28"/>
        </w:rPr>
      </w:pPr>
      <w:r w:rsidRPr="00FF6A5D">
        <w:rPr>
          <w:rFonts w:ascii="Times New Roman" w:hAnsi="Times New Roman" w:cs="Times New Roman"/>
          <w:sz w:val="28"/>
          <w:szCs w:val="28"/>
        </w:rPr>
        <w:t>Слово «</w:t>
      </w:r>
      <w:r w:rsidRPr="00FF6A5D">
        <w:rPr>
          <w:rFonts w:ascii="Times New Roman" w:hAnsi="Times New Roman" w:cs="Times New Roman"/>
          <w:b/>
          <w:sz w:val="28"/>
          <w:szCs w:val="28"/>
        </w:rPr>
        <w:t>СОДЕРЖАНИЕ</w:t>
      </w:r>
      <w:r w:rsidRPr="00FF6A5D">
        <w:rPr>
          <w:rFonts w:ascii="Times New Roman" w:hAnsi="Times New Roman" w:cs="Times New Roman"/>
          <w:sz w:val="28"/>
          <w:szCs w:val="28"/>
        </w:rPr>
        <w:t>» набирают в верхней части, посередине страницы, прописными буквами и выделяют жирным шрифтом.</w:t>
      </w:r>
      <w:r w:rsidRPr="008632B9">
        <w:rPr>
          <w:rFonts w:ascii="Times New Roman" w:hAnsi="Times New Roman" w:cs="Times New Roman"/>
          <w:sz w:val="28"/>
          <w:szCs w:val="28"/>
        </w:rPr>
        <w:t xml:space="preserve"> </w:t>
      </w:r>
    </w:p>
    <w:p w:rsidR="00FF6A5D" w:rsidRDefault="00FF6A5D" w:rsidP="00F8725A">
      <w:pPr>
        <w:spacing w:after="0" w:line="276" w:lineRule="auto"/>
        <w:ind w:firstLine="708"/>
        <w:jc w:val="both"/>
        <w:rPr>
          <w:rFonts w:ascii="Times New Roman" w:hAnsi="Times New Roman" w:cs="Times New Roman"/>
          <w:sz w:val="28"/>
          <w:szCs w:val="28"/>
        </w:rPr>
      </w:pPr>
    </w:p>
    <w:p w:rsidR="0094571A" w:rsidRDefault="00FF6A5D" w:rsidP="00F8725A">
      <w:pPr>
        <w:pStyle w:val="a3"/>
        <w:numPr>
          <w:ilvl w:val="1"/>
          <w:numId w:val="2"/>
        </w:num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ВВЕДЕНИЕ</w:t>
      </w:r>
    </w:p>
    <w:p w:rsidR="00F8725A" w:rsidRPr="00F8725A" w:rsidRDefault="00F8725A" w:rsidP="00F8725A">
      <w:pPr>
        <w:spacing w:after="0" w:line="276" w:lineRule="auto"/>
        <w:ind w:left="708"/>
        <w:rPr>
          <w:rFonts w:ascii="Times New Roman" w:hAnsi="Times New Roman" w:cs="Times New Roman"/>
          <w:b/>
          <w:sz w:val="28"/>
          <w:szCs w:val="28"/>
        </w:rPr>
      </w:pPr>
      <w:bookmarkStart w:id="0" w:name="_GoBack"/>
      <w:bookmarkEnd w:id="0"/>
    </w:p>
    <w:p w:rsidR="0094571A"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Текст введения не делят на структурные элементы (пункты, подпункты и т.д.). Слово «</w:t>
      </w:r>
      <w:r w:rsidRPr="00613141">
        <w:rPr>
          <w:rFonts w:ascii="Times New Roman" w:hAnsi="Times New Roman" w:cs="Times New Roman"/>
          <w:b/>
          <w:sz w:val="28"/>
          <w:szCs w:val="28"/>
        </w:rPr>
        <w:t>ВВЕДЕНИЕ</w:t>
      </w:r>
      <w:r w:rsidRPr="008632B9">
        <w:rPr>
          <w:rFonts w:ascii="Times New Roman" w:hAnsi="Times New Roman" w:cs="Times New Roman"/>
          <w:sz w:val="28"/>
          <w:szCs w:val="28"/>
        </w:rPr>
        <w:t xml:space="preserve">» </w:t>
      </w:r>
      <w:r>
        <w:rPr>
          <w:rFonts w:ascii="Times New Roman" w:hAnsi="Times New Roman" w:cs="Times New Roman"/>
          <w:sz w:val="28"/>
          <w:szCs w:val="28"/>
        </w:rPr>
        <w:t>набирают в верхней части, посередине страницы прописными буквами и выделяют жирным шрифтом.</w:t>
      </w:r>
    </w:p>
    <w:p w:rsidR="0094571A" w:rsidRDefault="0094571A" w:rsidP="00F8725A">
      <w:pPr>
        <w:spacing w:after="0" w:line="276" w:lineRule="auto"/>
        <w:ind w:firstLine="708"/>
        <w:jc w:val="both"/>
        <w:rPr>
          <w:rFonts w:ascii="Times New Roman" w:hAnsi="Times New Roman" w:cs="Times New Roman"/>
          <w:sz w:val="28"/>
          <w:szCs w:val="28"/>
        </w:rPr>
      </w:pPr>
    </w:p>
    <w:p w:rsidR="0094571A" w:rsidRPr="008632B9" w:rsidRDefault="0094571A" w:rsidP="00F8725A">
      <w:pPr>
        <w:pStyle w:val="a3"/>
        <w:numPr>
          <w:ilvl w:val="1"/>
          <w:numId w:val="2"/>
        </w:numPr>
        <w:spacing w:after="0" w:line="276" w:lineRule="auto"/>
        <w:jc w:val="both"/>
        <w:rPr>
          <w:rFonts w:ascii="Times New Roman" w:hAnsi="Times New Roman" w:cs="Times New Roman"/>
          <w:b/>
          <w:sz w:val="28"/>
          <w:szCs w:val="28"/>
        </w:rPr>
      </w:pPr>
      <w:r w:rsidRPr="008632B9">
        <w:rPr>
          <w:rFonts w:ascii="Times New Roman" w:hAnsi="Times New Roman" w:cs="Times New Roman"/>
          <w:b/>
          <w:sz w:val="28"/>
          <w:szCs w:val="28"/>
        </w:rPr>
        <w:t xml:space="preserve">Набор текста и нумерация страниц </w:t>
      </w:r>
    </w:p>
    <w:p w:rsidR="00C803E8" w:rsidRDefault="00C803E8" w:rsidP="00FF6A5D">
      <w:pPr>
        <w:spacing w:after="0" w:line="276" w:lineRule="auto"/>
        <w:ind w:firstLine="708"/>
        <w:jc w:val="both"/>
        <w:rPr>
          <w:rFonts w:ascii="Times New Roman" w:hAnsi="Times New Roman" w:cs="Times New Roman"/>
          <w:sz w:val="28"/>
          <w:szCs w:val="28"/>
        </w:rPr>
      </w:pPr>
    </w:p>
    <w:p w:rsidR="0094571A" w:rsidRPr="008632B9"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lastRenderedPageBreak/>
        <w:t xml:space="preserve">Набор текста осуществляется на компьютере. Письменные работы оформляются на одной стороне </w:t>
      </w:r>
      <w:r>
        <w:rPr>
          <w:rFonts w:ascii="Times New Roman" w:hAnsi="Times New Roman" w:cs="Times New Roman"/>
          <w:sz w:val="28"/>
          <w:szCs w:val="28"/>
        </w:rPr>
        <w:t xml:space="preserve">листа белой бумаги формата А4 </w:t>
      </w:r>
      <w:r w:rsidRPr="008632B9">
        <w:rPr>
          <w:rFonts w:ascii="Times New Roman" w:hAnsi="Times New Roman" w:cs="Times New Roman"/>
          <w:sz w:val="28"/>
          <w:szCs w:val="28"/>
        </w:rPr>
        <w:t>в соответствии со следующими требованиями:</w:t>
      </w:r>
    </w:p>
    <w:p w:rsidR="0094571A" w:rsidRPr="008632B9"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интервал междустрочный – </w:t>
      </w:r>
      <w:r>
        <w:rPr>
          <w:rFonts w:ascii="Times New Roman" w:hAnsi="Times New Roman" w:cs="Times New Roman"/>
          <w:sz w:val="28"/>
          <w:szCs w:val="28"/>
        </w:rPr>
        <w:t>1,5</w:t>
      </w:r>
      <w:r w:rsidRPr="008632B9">
        <w:rPr>
          <w:rFonts w:ascii="Times New Roman" w:hAnsi="Times New Roman" w:cs="Times New Roman"/>
          <w:sz w:val="28"/>
          <w:szCs w:val="28"/>
        </w:rPr>
        <w:t>;</w:t>
      </w:r>
    </w:p>
    <w:p w:rsidR="0094571A" w:rsidRPr="008632B9"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шрифт – </w:t>
      </w:r>
      <w:proofErr w:type="spellStart"/>
      <w:r w:rsidRPr="008632B9">
        <w:rPr>
          <w:rFonts w:ascii="Times New Roman" w:hAnsi="Times New Roman" w:cs="Times New Roman"/>
          <w:sz w:val="28"/>
          <w:szCs w:val="28"/>
        </w:rPr>
        <w:t>Times</w:t>
      </w:r>
      <w:proofErr w:type="spellEnd"/>
      <w:r w:rsidRPr="008632B9">
        <w:rPr>
          <w:rFonts w:ascii="Times New Roman" w:hAnsi="Times New Roman" w:cs="Times New Roman"/>
          <w:sz w:val="28"/>
          <w:szCs w:val="28"/>
        </w:rPr>
        <w:t xml:space="preserve"> </w:t>
      </w:r>
      <w:proofErr w:type="spellStart"/>
      <w:r w:rsidRPr="008632B9">
        <w:rPr>
          <w:rFonts w:ascii="Times New Roman" w:hAnsi="Times New Roman" w:cs="Times New Roman"/>
          <w:sz w:val="28"/>
          <w:szCs w:val="28"/>
        </w:rPr>
        <w:t>New</w:t>
      </w:r>
      <w:proofErr w:type="spellEnd"/>
      <w:r w:rsidRPr="008632B9">
        <w:rPr>
          <w:rFonts w:ascii="Times New Roman" w:hAnsi="Times New Roman" w:cs="Times New Roman"/>
          <w:sz w:val="28"/>
          <w:szCs w:val="28"/>
        </w:rPr>
        <w:t xml:space="preserve"> </w:t>
      </w:r>
      <w:proofErr w:type="spellStart"/>
      <w:r w:rsidRPr="008632B9">
        <w:rPr>
          <w:rFonts w:ascii="Times New Roman" w:hAnsi="Times New Roman" w:cs="Times New Roman"/>
          <w:sz w:val="28"/>
          <w:szCs w:val="28"/>
        </w:rPr>
        <w:t>Roman</w:t>
      </w:r>
      <w:proofErr w:type="spellEnd"/>
      <w:r w:rsidRPr="008632B9">
        <w:rPr>
          <w:rFonts w:ascii="Times New Roman" w:hAnsi="Times New Roman" w:cs="Times New Roman"/>
          <w:sz w:val="28"/>
          <w:szCs w:val="28"/>
        </w:rPr>
        <w:t>;</w:t>
      </w:r>
    </w:p>
    <w:p w:rsidR="0094571A"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размер шрифта - 14 (в таблицах допускается 10-12). Выравнивание текста «по ширине». </w:t>
      </w:r>
    </w:p>
    <w:p w:rsidR="0094571A" w:rsidRPr="008632B9" w:rsidRDefault="0094571A" w:rsidP="00FF6A5D">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Абзацный отступ должен быть равен 1,25мм, выравнивание текста по ширине страницы.</w:t>
      </w:r>
    </w:p>
    <w:p w:rsidR="0094571A" w:rsidRPr="008632B9"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Страницы письменной работы должны иметь следующие размеры полей: </w:t>
      </w:r>
    </w:p>
    <w:p w:rsidR="0094571A" w:rsidRPr="00487F81" w:rsidRDefault="0094571A" w:rsidP="00FF6A5D">
      <w:pPr>
        <w:spacing w:after="0" w:line="276" w:lineRule="auto"/>
        <w:ind w:firstLine="708"/>
        <w:jc w:val="both"/>
        <w:rPr>
          <w:rFonts w:ascii="Times New Roman" w:hAnsi="Times New Roman" w:cs="Times New Roman"/>
          <w:sz w:val="28"/>
          <w:szCs w:val="28"/>
          <w:highlight w:val="yellow"/>
        </w:rPr>
      </w:pPr>
      <w:r w:rsidRPr="00487F81">
        <w:rPr>
          <w:rFonts w:ascii="Times New Roman" w:hAnsi="Times New Roman" w:cs="Times New Roman"/>
          <w:sz w:val="28"/>
          <w:szCs w:val="28"/>
          <w:highlight w:val="yellow"/>
        </w:rPr>
        <w:t xml:space="preserve">левое –30 мм; </w:t>
      </w:r>
    </w:p>
    <w:p w:rsidR="0094571A" w:rsidRPr="00487F81" w:rsidRDefault="0094571A" w:rsidP="00FF6A5D">
      <w:pPr>
        <w:spacing w:after="0" w:line="276" w:lineRule="auto"/>
        <w:ind w:firstLine="708"/>
        <w:jc w:val="both"/>
        <w:rPr>
          <w:rFonts w:ascii="Times New Roman" w:hAnsi="Times New Roman" w:cs="Times New Roman"/>
          <w:sz w:val="28"/>
          <w:szCs w:val="28"/>
          <w:highlight w:val="yellow"/>
        </w:rPr>
      </w:pPr>
      <w:r w:rsidRPr="00487F81">
        <w:rPr>
          <w:rFonts w:ascii="Times New Roman" w:hAnsi="Times New Roman" w:cs="Times New Roman"/>
          <w:sz w:val="28"/>
          <w:szCs w:val="28"/>
          <w:highlight w:val="yellow"/>
        </w:rPr>
        <w:t xml:space="preserve">правое – 15 </w:t>
      </w:r>
      <w:proofErr w:type="gramStart"/>
      <w:r w:rsidRPr="00487F81">
        <w:rPr>
          <w:rFonts w:ascii="Times New Roman" w:hAnsi="Times New Roman" w:cs="Times New Roman"/>
          <w:sz w:val="28"/>
          <w:szCs w:val="28"/>
          <w:highlight w:val="yellow"/>
        </w:rPr>
        <w:t>мм ;</w:t>
      </w:r>
      <w:proofErr w:type="gramEnd"/>
      <w:r w:rsidRPr="00487F81">
        <w:rPr>
          <w:rFonts w:ascii="Times New Roman" w:hAnsi="Times New Roman" w:cs="Times New Roman"/>
          <w:sz w:val="28"/>
          <w:szCs w:val="28"/>
          <w:highlight w:val="yellow"/>
        </w:rPr>
        <w:t xml:space="preserve"> </w:t>
      </w:r>
    </w:p>
    <w:p w:rsidR="0094571A" w:rsidRDefault="0094571A" w:rsidP="00FF6A5D">
      <w:pPr>
        <w:spacing w:after="0" w:line="276" w:lineRule="auto"/>
        <w:ind w:firstLine="708"/>
        <w:jc w:val="both"/>
        <w:rPr>
          <w:rFonts w:ascii="Times New Roman" w:hAnsi="Times New Roman" w:cs="Times New Roman"/>
          <w:sz w:val="28"/>
          <w:szCs w:val="28"/>
        </w:rPr>
      </w:pPr>
      <w:r w:rsidRPr="00487F81">
        <w:rPr>
          <w:rFonts w:ascii="Times New Roman" w:hAnsi="Times New Roman" w:cs="Times New Roman"/>
          <w:sz w:val="28"/>
          <w:szCs w:val="28"/>
          <w:highlight w:val="yellow"/>
        </w:rPr>
        <w:t>верхнее и нижнее – 20 мм.</w:t>
      </w:r>
    </w:p>
    <w:p w:rsidR="009B7CF9" w:rsidRPr="008632B9" w:rsidRDefault="009B7CF9" w:rsidP="00FF6A5D">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Если работа выполняется на листах с рамкой</w:t>
      </w:r>
      <w:r w:rsidR="00FF6A5D">
        <w:rPr>
          <w:rFonts w:ascii="Times New Roman" w:hAnsi="Times New Roman" w:cs="Times New Roman"/>
          <w:sz w:val="28"/>
          <w:szCs w:val="28"/>
        </w:rPr>
        <w:t>,</w:t>
      </w:r>
      <w:r>
        <w:rPr>
          <w:rFonts w:ascii="Times New Roman" w:hAnsi="Times New Roman" w:cs="Times New Roman"/>
          <w:sz w:val="28"/>
          <w:szCs w:val="28"/>
        </w:rPr>
        <w:t xml:space="preserve"> то левое и правое поле от рамки – 5 мм; а верхнее и нижнее 10 мм</w:t>
      </w:r>
    </w:p>
    <w:p w:rsidR="0094571A"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Все страницы работы нумеруются по порядку от титульного листа до последней страницы арабскими цифрами, соблюдая сквозную нумерацию по всему тексту. Первой страницей считается титульный лист, на котором номер не ставиться. На следующей странице проставляется цифра «2» и т.д. Порядковый номер ставится в правой нижней части страницы</w:t>
      </w:r>
      <w:r>
        <w:rPr>
          <w:rFonts w:ascii="Times New Roman" w:hAnsi="Times New Roman" w:cs="Times New Roman"/>
          <w:sz w:val="28"/>
          <w:szCs w:val="28"/>
        </w:rPr>
        <w:t xml:space="preserve"> (в штампе)</w:t>
      </w:r>
      <w:r w:rsidRPr="008632B9">
        <w:rPr>
          <w:rFonts w:ascii="Times New Roman" w:hAnsi="Times New Roman" w:cs="Times New Roman"/>
          <w:sz w:val="28"/>
          <w:szCs w:val="28"/>
        </w:rPr>
        <w:t xml:space="preserve">. </w:t>
      </w:r>
    </w:p>
    <w:p w:rsidR="00670DD9" w:rsidRPr="008632B9" w:rsidRDefault="00670DD9" w:rsidP="00FF6A5D">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Если в документе штамп отсутствует, то номер страницы ставится в нижней части страницы посередине.</w:t>
      </w:r>
    </w:p>
    <w:p w:rsidR="0094571A" w:rsidRPr="008632B9"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Если в письменной работе содержатся рисунки и таблицы, которые располагаются на отдельных страницах, эти страницы необход</w:t>
      </w:r>
      <w:r>
        <w:rPr>
          <w:rFonts w:ascii="Times New Roman" w:hAnsi="Times New Roman" w:cs="Times New Roman"/>
          <w:sz w:val="28"/>
          <w:szCs w:val="28"/>
        </w:rPr>
        <w:t xml:space="preserve">имо включать в общую нумерацию. </w:t>
      </w:r>
      <w:r w:rsidRPr="008632B9">
        <w:rPr>
          <w:rFonts w:ascii="Times New Roman" w:hAnsi="Times New Roman" w:cs="Times New Roman"/>
          <w:sz w:val="28"/>
          <w:szCs w:val="28"/>
        </w:rPr>
        <w:t>Приложения и список литературы необходимо включать в сквозную нумерацию.</w:t>
      </w:r>
    </w:p>
    <w:p w:rsidR="0094571A" w:rsidRPr="008632B9" w:rsidRDefault="0094571A" w:rsidP="00FF6A5D">
      <w:pPr>
        <w:spacing w:after="0" w:line="276" w:lineRule="auto"/>
        <w:ind w:firstLine="708"/>
        <w:jc w:val="both"/>
        <w:rPr>
          <w:rFonts w:ascii="Times New Roman" w:hAnsi="Times New Roman" w:cs="Times New Roman"/>
          <w:sz w:val="28"/>
          <w:szCs w:val="28"/>
        </w:rPr>
      </w:pPr>
      <w:r w:rsidRPr="009B7CF9">
        <w:rPr>
          <w:rFonts w:ascii="Times New Roman" w:hAnsi="Times New Roman" w:cs="Times New Roman"/>
          <w:sz w:val="28"/>
          <w:szCs w:val="28"/>
        </w:rPr>
        <w:t xml:space="preserve">Такие </w:t>
      </w:r>
      <w:r w:rsidR="00FF6A5D">
        <w:rPr>
          <w:rFonts w:ascii="Times New Roman" w:hAnsi="Times New Roman" w:cs="Times New Roman"/>
          <w:sz w:val="28"/>
          <w:szCs w:val="28"/>
        </w:rPr>
        <w:t>заголовки</w:t>
      </w:r>
      <w:r w:rsidRPr="009B7CF9">
        <w:rPr>
          <w:rFonts w:ascii="Times New Roman" w:hAnsi="Times New Roman" w:cs="Times New Roman"/>
          <w:sz w:val="28"/>
          <w:szCs w:val="28"/>
        </w:rPr>
        <w:t xml:space="preserve"> текста как: </w:t>
      </w:r>
      <w:r w:rsidR="009B7CF9" w:rsidRPr="009B7CF9">
        <w:rPr>
          <w:rFonts w:ascii="Times New Roman" w:hAnsi="Times New Roman" w:cs="Times New Roman"/>
          <w:b/>
          <w:sz w:val="28"/>
          <w:szCs w:val="28"/>
        </w:rPr>
        <w:t>«КУРСОВОЙ</w:t>
      </w:r>
      <w:r w:rsidR="009B7CF9" w:rsidRPr="009B7CF9">
        <w:rPr>
          <w:rFonts w:ascii="Times New Roman" w:hAnsi="Times New Roman" w:cs="Times New Roman"/>
          <w:sz w:val="28"/>
          <w:szCs w:val="28"/>
        </w:rPr>
        <w:t xml:space="preserve"> </w:t>
      </w:r>
      <w:r w:rsidR="009B7CF9" w:rsidRPr="009B7CF9">
        <w:rPr>
          <w:rFonts w:ascii="Times New Roman" w:hAnsi="Times New Roman" w:cs="Times New Roman"/>
          <w:b/>
          <w:sz w:val="28"/>
          <w:szCs w:val="28"/>
        </w:rPr>
        <w:t>ПРОЕКТ";</w:t>
      </w:r>
      <w:r w:rsidR="009B7CF9" w:rsidRPr="009B7CF9">
        <w:rPr>
          <w:rFonts w:ascii="Times New Roman" w:hAnsi="Times New Roman" w:cs="Times New Roman"/>
          <w:sz w:val="28"/>
          <w:szCs w:val="28"/>
        </w:rPr>
        <w:t xml:space="preserve"> </w:t>
      </w:r>
      <w:r w:rsidR="009B7CF9" w:rsidRPr="009B7CF9">
        <w:rPr>
          <w:rFonts w:ascii="Times New Roman" w:hAnsi="Times New Roman" w:cs="Times New Roman"/>
          <w:b/>
          <w:sz w:val="28"/>
          <w:szCs w:val="28"/>
        </w:rPr>
        <w:t>«ВЫП</w:t>
      </w:r>
      <w:r w:rsidR="009B7CF9">
        <w:rPr>
          <w:rFonts w:ascii="Times New Roman" w:hAnsi="Times New Roman" w:cs="Times New Roman"/>
          <w:b/>
          <w:sz w:val="28"/>
          <w:szCs w:val="28"/>
        </w:rPr>
        <w:t>УСКНАЯ КВАЛИФИКАЦИОННАЯ РАБОТА»</w:t>
      </w:r>
      <w:r w:rsidR="00FF6A5D">
        <w:rPr>
          <w:rFonts w:ascii="Times New Roman" w:hAnsi="Times New Roman" w:cs="Times New Roman"/>
          <w:b/>
          <w:sz w:val="28"/>
          <w:szCs w:val="28"/>
        </w:rPr>
        <w:t>,</w:t>
      </w:r>
      <w:r w:rsidR="009B7CF9">
        <w:rPr>
          <w:rFonts w:ascii="Times New Roman" w:hAnsi="Times New Roman" w:cs="Times New Roman"/>
          <w:b/>
          <w:sz w:val="28"/>
          <w:szCs w:val="28"/>
        </w:rPr>
        <w:t xml:space="preserve"> </w:t>
      </w:r>
      <w:r w:rsidR="00FF6A5D" w:rsidRPr="009B7CF9">
        <w:rPr>
          <w:rFonts w:ascii="Times New Roman" w:hAnsi="Times New Roman" w:cs="Times New Roman"/>
          <w:sz w:val="28"/>
          <w:szCs w:val="28"/>
        </w:rPr>
        <w:t>«</w:t>
      </w:r>
      <w:r w:rsidR="00FF6A5D" w:rsidRPr="009B7CF9">
        <w:rPr>
          <w:rFonts w:ascii="Times New Roman" w:hAnsi="Times New Roman" w:cs="Times New Roman"/>
          <w:b/>
          <w:sz w:val="28"/>
          <w:szCs w:val="28"/>
        </w:rPr>
        <w:t>ВВЕДЕНИЕ</w:t>
      </w:r>
      <w:proofErr w:type="gramStart"/>
      <w:r w:rsidR="00FF6A5D" w:rsidRPr="009B7CF9">
        <w:rPr>
          <w:rFonts w:ascii="Times New Roman" w:hAnsi="Times New Roman" w:cs="Times New Roman"/>
          <w:sz w:val="28"/>
          <w:szCs w:val="28"/>
        </w:rPr>
        <w:t xml:space="preserve">», </w:t>
      </w:r>
      <w:r w:rsidR="00FF6A5D">
        <w:rPr>
          <w:rFonts w:ascii="Times New Roman" w:hAnsi="Times New Roman" w:cs="Times New Roman"/>
          <w:sz w:val="28"/>
          <w:szCs w:val="28"/>
        </w:rPr>
        <w:t xml:space="preserve">  </w:t>
      </w:r>
      <w:proofErr w:type="gramEnd"/>
      <w:r w:rsidR="00FF6A5D">
        <w:rPr>
          <w:rFonts w:ascii="Times New Roman" w:hAnsi="Times New Roman" w:cs="Times New Roman"/>
          <w:sz w:val="28"/>
          <w:szCs w:val="28"/>
        </w:rPr>
        <w:t xml:space="preserve"> </w:t>
      </w:r>
      <w:r w:rsidR="009B7CF9">
        <w:rPr>
          <w:rFonts w:ascii="Times New Roman" w:hAnsi="Times New Roman" w:cs="Times New Roman"/>
          <w:b/>
          <w:sz w:val="28"/>
          <w:szCs w:val="28"/>
        </w:rPr>
        <w:t>«</w:t>
      </w:r>
      <w:r w:rsidR="00FF6A5D">
        <w:rPr>
          <w:rFonts w:ascii="Times New Roman" w:hAnsi="Times New Roman" w:cs="Times New Roman"/>
          <w:b/>
          <w:sz w:val="28"/>
          <w:szCs w:val="28"/>
        </w:rPr>
        <w:t xml:space="preserve">1 </w:t>
      </w:r>
      <w:r w:rsidR="009B7CF9">
        <w:rPr>
          <w:rFonts w:ascii="Times New Roman" w:hAnsi="Times New Roman" w:cs="Times New Roman"/>
          <w:b/>
          <w:sz w:val="28"/>
          <w:szCs w:val="28"/>
        </w:rPr>
        <w:t>ОБЩАЯ ЧАСТЬ</w:t>
      </w:r>
      <w:r w:rsidR="00FF6A5D">
        <w:rPr>
          <w:rFonts w:ascii="Times New Roman" w:hAnsi="Times New Roman" w:cs="Times New Roman"/>
          <w:b/>
          <w:sz w:val="28"/>
          <w:szCs w:val="28"/>
        </w:rPr>
        <w:t>»</w:t>
      </w:r>
      <w:r w:rsidR="009B7CF9">
        <w:rPr>
          <w:rFonts w:ascii="Times New Roman" w:hAnsi="Times New Roman" w:cs="Times New Roman"/>
          <w:b/>
          <w:sz w:val="28"/>
          <w:szCs w:val="28"/>
        </w:rPr>
        <w:t xml:space="preserve">; </w:t>
      </w:r>
      <w:r w:rsidR="00FF6A5D">
        <w:rPr>
          <w:rFonts w:ascii="Times New Roman" w:hAnsi="Times New Roman" w:cs="Times New Roman"/>
          <w:b/>
          <w:sz w:val="28"/>
          <w:szCs w:val="28"/>
        </w:rPr>
        <w:t xml:space="preserve">«2 </w:t>
      </w:r>
      <w:r w:rsidR="009B7CF9">
        <w:rPr>
          <w:rFonts w:ascii="Times New Roman" w:hAnsi="Times New Roman" w:cs="Times New Roman"/>
          <w:b/>
          <w:sz w:val="28"/>
          <w:szCs w:val="28"/>
        </w:rPr>
        <w:t xml:space="preserve">КОНСТРУКТОРСКАЯ ЧАСТЬ» </w:t>
      </w:r>
      <w:r w:rsidR="009B7CF9" w:rsidRPr="009B7CF9">
        <w:rPr>
          <w:rFonts w:ascii="Times New Roman" w:hAnsi="Times New Roman" w:cs="Times New Roman"/>
          <w:sz w:val="28"/>
          <w:szCs w:val="28"/>
        </w:rPr>
        <w:t>и</w:t>
      </w:r>
      <w:r w:rsidR="00FF6A5D">
        <w:rPr>
          <w:rFonts w:ascii="Times New Roman" w:hAnsi="Times New Roman" w:cs="Times New Roman"/>
          <w:sz w:val="28"/>
          <w:szCs w:val="28"/>
        </w:rPr>
        <w:t xml:space="preserve"> другие</w:t>
      </w:r>
      <w:r w:rsidR="009B7CF9">
        <w:rPr>
          <w:rFonts w:ascii="Times New Roman" w:hAnsi="Times New Roman" w:cs="Times New Roman"/>
          <w:b/>
          <w:sz w:val="28"/>
          <w:szCs w:val="28"/>
        </w:rPr>
        <w:t xml:space="preserve"> </w:t>
      </w:r>
      <w:r w:rsidRPr="009B7CF9">
        <w:rPr>
          <w:rFonts w:ascii="Times New Roman" w:hAnsi="Times New Roman" w:cs="Times New Roman"/>
          <w:sz w:val="28"/>
          <w:szCs w:val="28"/>
        </w:rPr>
        <w:t>«</w:t>
      </w:r>
      <w:r w:rsidRPr="009B7CF9">
        <w:rPr>
          <w:rFonts w:ascii="Times New Roman" w:hAnsi="Times New Roman" w:cs="Times New Roman"/>
          <w:b/>
          <w:sz w:val="28"/>
          <w:szCs w:val="28"/>
        </w:rPr>
        <w:t>ЗАКЛЮЧЕНИЕ</w:t>
      </w:r>
      <w:r w:rsidRPr="009B7CF9">
        <w:rPr>
          <w:rFonts w:ascii="Times New Roman" w:hAnsi="Times New Roman" w:cs="Times New Roman"/>
          <w:sz w:val="28"/>
          <w:szCs w:val="28"/>
        </w:rPr>
        <w:t>», «</w:t>
      </w:r>
      <w:r w:rsidRPr="009B7CF9">
        <w:rPr>
          <w:rFonts w:ascii="Times New Roman" w:hAnsi="Times New Roman" w:cs="Times New Roman"/>
          <w:b/>
          <w:sz w:val="28"/>
          <w:szCs w:val="28"/>
        </w:rPr>
        <w:t>СПИСОК ЛИТЕРАТУРЫ И ИСТОЧНИКОВ</w:t>
      </w:r>
      <w:r w:rsidRPr="009B7CF9">
        <w:rPr>
          <w:rFonts w:ascii="Times New Roman" w:hAnsi="Times New Roman" w:cs="Times New Roman"/>
          <w:sz w:val="28"/>
          <w:szCs w:val="28"/>
        </w:rPr>
        <w:t>», набираются прописными буквами, выравниваются по центру и выделяются жирным шрифтом</w:t>
      </w:r>
    </w:p>
    <w:p w:rsidR="0094571A" w:rsidRDefault="0094571A" w:rsidP="00FF6A5D">
      <w:pPr>
        <w:spacing w:after="0" w:line="276" w:lineRule="auto"/>
        <w:ind w:firstLine="708"/>
        <w:jc w:val="both"/>
        <w:rPr>
          <w:rFonts w:ascii="Times New Roman" w:hAnsi="Times New Roman" w:cs="Times New Roman"/>
          <w:b/>
          <w:sz w:val="28"/>
          <w:szCs w:val="28"/>
        </w:rPr>
      </w:pPr>
    </w:p>
    <w:p w:rsidR="0094571A" w:rsidRPr="008632B9" w:rsidRDefault="0094571A" w:rsidP="00FF6A5D">
      <w:pPr>
        <w:spacing w:after="0"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1.5 Деление текста</w:t>
      </w:r>
    </w:p>
    <w:p w:rsidR="00C803E8" w:rsidRDefault="00C803E8" w:rsidP="00FF6A5D">
      <w:pPr>
        <w:spacing w:after="0" w:line="276" w:lineRule="auto"/>
        <w:ind w:firstLine="708"/>
        <w:jc w:val="both"/>
        <w:rPr>
          <w:rFonts w:ascii="Times New Roman" w:hAnsi="Times New Roman" w:cs="Times New Roman"/>
          <w:sz w:val="28"/>
          <w:szCs w:val="28"/>
        </w:rPr>
      </w:pPr>
    </w:p>
    <w:p w:rsidR="0094571A" w:rsidRPr="008632B9"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Текст письменной работы делят на структурные элементы: разделы, подразделы, пункты, подпункты. </w:t>
      </w:r>
    </w:p>
    <w:p w:rsidR="0094571A" w:rsidRPr="008632B9"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lastRenderedPageBreak/>
        <w:t>Разделы, подразделы, пункты и подпункты нумеруют арабскими цифрами.</w:t>
      </w:r>
    </w:p>
    <w:p w:rsidR="0094571A" w:rsidRPr="008632B9"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Номер подраздела включает номера раздела и подраздела, разделенные точкой, а номер пункта – номера раздела, подраздела и пункта, разделенные точкой, например: </w:t>
      </w:r>
    </w:p>
    <w:p w:rsidR="0094571A" w:rsidRPr="008632B9" w:rsidRDefault="0094571A" w:rsidP="00FF6A5D">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      1.1;   1.2; 1.3 и т.д. </w:t>
      </w:r>
    </w:p>
    <w:p w:rsidR="0094571A" w:rsidRPr="008632B9" w:rsidRDefault="0094571A" w:rsidP="00FF6A5D">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      </w:t>
      </w:r>
      <w:r>
        <w:rPr>
          <w:rFonts w:ascii="Times New Roman" w:hAnsi="Times New Roman" w:cs="Times New Roman"/>
          <w:sz w:val="28"/>
          <w:szCs w:val="28"/>
        </w:rPr>
        <w:t>1</w:t>
      </w:r>
      <w:r w:rsidRPr="008632B9">
        <w:rPr>
          <w:rFonts w:ascii="Times New Roman" w:hAnsi="Times New Roman" w:cs="Times New Roman"/>
          <w:sz w:val="28"/>
          <w:szCs w:val="28"/>
        </w:rPr>
        <w:t xml:space="preserve">.1.1;   </w:t>
      </w:r>
      <w:r>
        <w:rPr>
          <w:rFonts w:ascii="Times New Roman" w:hAnsi="Times New Roman" w:cs="Times New Roman"/>
          <w:sz w:val="28"/>
          <w:szCs w:val="28"/>
        </w:rPr>
        <w:t>1</w:t>
      </w:r>
      <w:r w:rsidRPr="008632B9">
        <w:rPr>
          <w:rFonts w:ascii="Times New Roman" w:hAnsi="Times New Roman" w:cs="Times New Roman"/>
          <w:sz w:val="28"/>
          <w:szCs w:val="28"/>
        </w:rPr>
        <w:t>.1.2;   и т.д.</w:t>
      </w:r>
    </w:p>
    <w:p w:rsidR="0094571A"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Количество номеров в нумерации структурных элементов не должно превышать четырех.</w:t>
      </w:r>
    </w:p>
    <w:p w:rsidR="0094571A" w:rsidRPr="008632B9"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После номера раздела, подраздела, пункта и подпункта точку не ставят, а отделяют от текста письменной работы пробелом.</w:t>
      </w:r>
    </w:p>
    <w:p w:rsidR="0094571A" w:rsidRPr="008632B9" w:rsidRDefault="0094571A" w:rsidP="00FF6A5D">
      <w:pPr>
        <w:spacing w:after="0" w:line="276" w:lineRule="auto"/>
        <w:ind w:firstLine="708"/>
        <w:jc w:val="both"/>
        <w:rPr>
          <w:rFonts w:ascii="Times New Roman" w:hAnsi="Times New Roman" w:cs="Times New Roman"/>
          <w:sz w:val="28"/>
          <w:szCs w:val="28"/>
        </w:rPr>
      </w:pPr>
    </w:p>
    <w:p w:rsidR="0094571A" w:rsidRDefault="0094571A" w:rsidP="00FF6A5D">
      <w:pPr>
        <w:spacing w:after="0"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1.6 Заголовки</w:t>
      </w:r>
      <w:r>
        <w:rPr>
          <w:rFonts w:ascii="Times New Roman" w:hAnsi="Times New Roman" w:cs="Times New Roman"/>
          <w:b/>
          <w:sz w:val="28"/>
          <w:szCs w:val="28"/>
        </w:rPr>
        <w:t xml:space="preserve"> разделов и подразделов</w:t>
      </w:r>
    </w:p>
    <w:p w:rsidR="00C803E8" w:rsidRDefault="00C803E8" w:rsidP="00FF6A5D">
      <w:pPr>
        <w:spacing w:after="0" w:line="276" w:lineRule="auto"/>
        <w:ind w:firstLine="708"/>
        <w:jc w:val="both"/>
        <w:rPr>
          <w:rFonts w:ascii="Times New Roman" w:hAnsi="Times New Roman" w:cs="Times New Roman"/>
          <w:sz w:val="28"/>
          <w:szCs w:val="28"/>
        </w:rPr>
      </w:pPr>
    </w:p>
    <w:p w:rsidR="0094571A" w:rsidRDefault="0094571A" w:rsidP="00FF6A5D">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Каждый раздел нумеруется и должен</w:t>
      </w:r>
      <w:r w:rsidRPr="008632B9">
        <w:rPr>
          <w:rFonts w:ascii="Times New Roman" w:hAnsi="Times New Roman" w:cs="Times New Roman"/>
          <w:sz w:val="28"/>
          <w:szCs w:val="28"/>
        </w:rPr>
        <w:t xml:space="preserve"> начинаться с новой страницы.</w:t>
      </w:r>
    </w:p>
    <w:p w:rsidR="0094571A" w:rsidRDefault="0094571A" w:rsidP="00FF6A5D">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Заголовок отделяется от номера заголовка пробелом (после номера точка не ставится), после заголовка раздела и подраздела точка не ставится</w:t>
      </w:r>
    </w:p>
    <w:p w:rsidR="0094571A" w:rsidRDefault="0094571A" w:rsidP="00FF6A5D">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Заголовки разделов набираются прописными буквами с красной строки и выделяются жирным шрифтом.  Заголовки подразделов набираются с красной строки относительно заголовков разделов с прописной буквы и выделяются жирным шрифтом</w:t>
      </w:r>
    </w:p>
    <w:p w:rsidR="0094571A" w:rsidRPr="008632B9"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В заголовке не допускается перенос слова на следующую строку. </w:t>
      </w:r>
    </w:p>
    <w:p w:rsidR="0094571A" w:rsidRPr="008632B9" w:rsidRDefault="0094571A" w:rsidP="00FF6A5D">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Если заголовок состоит из двух предложений, то их разделяют точкой. </w:t>
      </w:r>
    </w:p>
    <w:p w:rsidR="0094571A" w:rsidRPr="008632B9" w:rsidRDefault="0094571A" w:rsidP="00FF6A5D">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Заголовки разделов, подразделов, пунктов выделяют жирным шрифтом. </w:t>
      </w:r>
    </w:p>
    <w:p w:rsidR="0094571A" w:rsidRPr="008632B9" w:rsidRDefault="0094571A" w:rsidP="00FF6A5D">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Заголовок раздела отделяется от следующего за ним текста или заголовка подраздела одной пустой строкой.  </w:t>
      </w:r>
    </w:p>
    <w:p w:rsidR="0094571A"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Заголовок раздела или подраздела, следующий после текста преды</w:t>
      </w:r>
      <w:r>
        <w:rPr>
          <w:rFonts w:ascii="Times New Roman" w:hAnsi="Times New Roman" w:cs="Times New Roman"/>
          <w:sz w:val="28"/>
          <w:szCs w:val="28"/>
        </w:rPr>
        <w:t xml:space="preserve">дущего раздела или подраздела, </w:t>
      </w:r>
      <w:r w:rsidR="00670DD9">
        <w:rPr>
          <w:rFonts w:ascii="Times New Roman" w:hAnsi="Times New Roman" w:cs="Times New Roman"/>
          <w:sz w:val="28"/>
          <w:szCs w:val="28"/>
        </w:rPr>
        <w:t xml:space="preserve">отделяется от </w:t>
      </w:r>
      <w:r w:rsidRPr="008632B9">
        <w:rPr>
          <w:rFonts w:ascii="Times New Roman" w:hAnsi="Times New Roman" w:cs="Times New Roman"/>
          <w:sz w:val="28"/>
          <w:szCs w:val="28"/>
        </w:rPr>
        <w:t xml:space="preserve">него одной пустой строкой.  </w:t>
      </w:r>
    </w:p>
    <w:p w:rsidR="00C803E8" w:rsidRPr="008632B9" w:rsidRDefault="00C803E8" w:rsidP="00FF6A5D">
      <w:pPr>
        <w:spacing w:after="0" w:line="276" w:lineRule="auto"/>
        <w:ind w:firstLine="708"/>
        <w:jc w:val="both"/>
        <w:rPr>
          <w:rFonts w:ascii="Times New Roman" w:hAnsi="Times New Roman" w:cs="Times New Roman"/>
          <w:sz w:val="28"/>
          <w:szCs w:val="28"/>
        </w:rPr>
      </w:pPr>
    </w:p>
    <w:p w:rsidR="0094571A" w:rsidRPr="008632B9" w:rsidRDefault="0094571A" w:rsidP="00FF6A5D">
      <w:pPr>
        <w:spacing w:after="0"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1.7 Перечисления</w:t>
      </w:r>
    </w:p>
    <w:p w:rsidR="00C803E8" w:rsidRDefault="00C803E8" w:rsidP="00FF6A5D">
      <w:pPr>
        <w:spacing w:after="0" w:line="276" w:lineRule="auto"/>
        <w:ind w:firstLine="708"/>
        <w:jc w:val="both"/>
        <w:rPr>
          <w:rFonts w:ascii="Times New Roman" w:hAnsi="Times New Roman" w:cs="Times New Roman"/>
          <w:sz w:val="28"/>
          <w:szCs w:val="28"/>
        </w:rPr>
      </w:pPr>
    </w:p>
    <w:p w:rsidR="0094571A" w:rsidRPr="008632B9"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Перечисления выделяют в тексте абзацным отступом.</w:t>
      </w:r>
    </w:p>
    <w:p w:rsidR="0094571A" w:rsidRPr="008632B9"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Перед каждой позицией перечисления ставят дефис. Если необходимо в тексте письменной работы сослаться на одно или несколько перечислений, то перед каждой позицией вместо дефиса ставят строчную букву, приводимую в алфавитном порядке, а после нее скобку, например: </w:t>
      </w:r>
    </w:p>
    <w:p w:rsidR="0094571A" w:rsidRPr="008632B9" w:rsidRDefault="0094571A" w:rsidP="00FF6A5D">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Все документы, обращающиеся на предприятии, классифицируют по следующим признакам: </w:t>
      </w:r>
    </w:p>
    <w:p w:rsidR="0094571A" w:rsidRPr="008632B9" w:rsidRDefault="0094571A" w:rsidP="00FF6A5D">
      <w:pPr>
        <w:spacing w:after="0" w:line="276" w:lineRule="auto"/>
        <w:ind w:firstLine="708"/>
        <w:jc w:val="both"/>
        <w:rPr>
          <w:rFonts w:ascii="Times New Roman" w:hAnsi="Times New Roman" w:cs="Times New Roman"/>
          <w:sz w:val="28"/>
          <w:szCs w:val="28"/>
        </w:rPr>
      </w:pPr>
      <w:proofErr w:type="gramStart"/>
      <w:r w:rsidRPr="008632B9">
        <w:rPr>
          <w:rFonts w:ascii="Times New Roman" w:hAnsi="Times New Roman" w:cs="Times New Roman"/>
          <w:sz w:val="28"/>
          <w:szCs w:val="28"/>
        </w:rPr>
        <w:lastRenderedPageBreak/>
        <w:t>а)  конструкторские</w:t>
      </w:r>
      <w:proofErr w:type="gramEnd"/>
      <w:r w:rsidRPr="008632B9">
        <w:rPr>
          <w:rFonts w:ascii="Times New Roman" w:hAnsi="Times New Roman" w:cs="Times New Roman"/>
          <w:sz w:val="28"/>
          <w:szCs w:val="28"/>
        </w:rPr>
        <w:t>;</w:t>
      </w:r>
    </w:p>
    <w:p w:rsidR="0094571A" w:rsidRPr="008632B9" w:rsidRDefault="0094571A" w:rsidP="00FF6A5D">
      <w:pPr>
        <w:spacing w:after="0" w:line="276" w:lineRule="auto"/>
        <w:ind w:firstLine="708"/>
        <w:jc w:val="both"/>
        <w:rPr>
          <w:rFonts w:ascii="Times New Roman" w:hAnsi="Times New Roman" w:cs="Times New Roman"/>
          <w:sz w:val="28"/>
          <w:szCs w:val="28"/>
        </w:rPr>
      </w:pPr>
      <w:proofErr w:type="gramStart"/>
      <w:r w:rsidRPr="008632B9">
        <w:rPr>
          <w:rFonts w:ascii="Times New Roman" w:hAnsi="Times New Roman" w:cs="Times New Roman"/>
          <w:sz w:val="28"/>
          <w:szCs w:val="28"/>
        </w:rPr>
        <w:t>б)  технологические</w:t>
      </w:r>
      <w:proofErr w:type="gramEnd"/>
      <w:r w:rsidRPr="008632B9">
        <w:rPr>
          <w:rFonts w:ascii="Times New Roman" w:hAnsi="Times New Roman" w:cs="Times New Roman"/>
          <w:sz w:val="28"/>
          <w:szCs w:val="28"/>
        </w:rPr>
        <w:t>.</w:t>
      </w:r>
    </w:p>
    <w:p w:rsidR="0094571A" w:rsidRPr="008632B9" w:rsidRDefault="0094571A" w:rsidP="00FF6A5D">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Или </w:t>
      </w:r>
    </w:p>
    <w:p w:rsidR="0094571A" w:rsidRPr="008632B9" w:rsidRDefault="0094571A" w:rsidP="00FF6A5D">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Все документы, обращающиеся на предприятии, классифицируют по следующим признакам: </w:t>
      </w:r>
    </w:p>
    <w:p w:rsidR="0094571A" w:rsidRPr="008632B9"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конструкторские;</w:t>
      </w:r>
    </w:p>
    <w:p w:rsidR="0094571A" w:rsidRPr="008632B9"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технологические.</w:t>
      </w:r>
    </w:p>
    <w:p w:rsidR="0094571A" w:rsidRPr="008632B9" w:rsidRDefault="0094571A" w:rsidP="00FF6A5D">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 Далее в перечислениях используют арабские цифры, после которых ставят скобку, приводя их со смещением вправо на два знака относительно перечислений, обозначенных буквами. </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После арабских цифр со скобками не ставится точка. </w:t>
      </w:r>
    </w:p>
    <w:p w:rsidR="0094571A" w:rsidRPr="008632B9" w:rsidRDefault="0094571A" w:rsidP="00F8725A">
      <w:pPr>
        <w:spacing w:after="0" w:line="276" w:lineRule="auto"/>
        <w:ind w:firstLine="708"/>
        <w:jc w:val="both"/>
        <w:rPr>
          <w:rFonts w:ascii="Times New Roman" w:hAnsi="Times New Roman" w:cs="Times New Roman"/>
          <w:sz w:val="28"/>
          <w:szCs w:val="28"/>
        </w:rPr>
      </w:pPr>
    </w:p>
    <w:p w:rsidR="0094571A" w:rsidRPr="008632B9" w:rsidRDefault="0094571A" w:rsidP="00F8725A">
      <w:pPr>
        <w:spacing w:after="0"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1.8 Таблицы</w:t>
      </w:r>
    </w:p>
    <w:p w:rsidR="00C803E8" w:rsidRDefault="00C803E8" w:rsidP="00F8725A">
      <w:pPr>
        <w:spacing w:after="0" w:line="276" w:lineRule="auto"/>
        <w:jc w:val="both"/>
        <w:rPr>
          <w:rFonts w:ascii="Times New Roman" w:hAnsi="Times New Roman" w:cs="Times New Roman"/>
          <w:sz w:val="28"/>
          <w:szCs w:val="28"/>
        </w:rPr>
      </w:pP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Таблица выравнивается по ширине</w:t>
      </w:r>
      <w:r w:rsidR="00975F70">
        <w:rPr>
          <w:rFonts w:ascii="Times New Roman" w:hAnsi="Times New Roman" w:cs="Times New Roman"/>
          <w:sz w:val="28"/>
          <w:szCs w:val="28"/>
        </w:rPr>
        <w:t xml:space="preserve"> текста</w:t>
      </w:r>
      <w:r w:rsidRPr="008632B9">
        <w:rPr>
          <w:rFonts w:ascii="Times New Roman" w:hAnsi="Times New Roman" w:cs="Times New Roman"/>
          <w:sz w:val="28"/>
          <w:szCs w:val="28"/>
        </w:rPr>
        <w:t>, и оформляется в соответствии с рис</w:t>
      </w:r>
      <w:r>
        <w:rPr>
          <w:rFonts w:ascii="Times New Roman" w:hAnsi="Times New Roman" w:cs="Times New Roman"/>
          <w:sz w:val="28"/>
          <w:szCs w:val="28"/>
        </w:rPr>
        <w:t>.</w:t>
      </w:r>
      <w:r w:rsidRPr="008632B9">
        <w:rPr>
          <w:rFonts w:ascii="Times New Roman" w:hAnsi="Times New Roman" w:cs="Times New Roman"/>
          <w:sz w:val="28"/>
          <w:szCs w:val="28"/>
        </w:rPr>
        <w:t>1.</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Слева над таблицей размещают слово «Таблица». После него приводят номер таблицы, затем через тире приводят наименование таблицы, которое записывают с прописной буквы. При этом точку после наименования таблицы не ставят.</w:t>
      </w: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Т а б л и ц а 1 - Показатели успеваемости</w:t>
      </w:r>
    </w:p>
    <w:tbl>
      <w:tblPr>
        <w:tblStyle w:val="a4"/>
        <w:tblW w:w="0" w:type="auto"/>
        <w:tblLook w:val="04A0" w:firstRow="1" w:lastRow="0" w:firstColumn="1" w:lastColumn="0" w:noHBand="0" w:noVBand="1"/>
      </w:tblPr>
      <w:tblGrid>
        <w:gridCol w:w="2336"/>
        <w:gridCol w:w="2336"/>
        <w:gridCol w:w="2336"/>
        <w:gridCol w:w="2337"/>
      </w:tblGrid>
      <w:tr w:rsidR="0094571A" w:rsidRPr="008632B9" w:rsidTr="00485561">
        <w:tc>
          <w:tcPr>
            <w:tcW w:w="2336" w:type="dxa"/>
          </w:tcPr>
          <w:p w:rsidR="0094571A" w:rsidRPr="008632B9" w:rsidRDefault="0094571A" w:rsidP="00F8725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ab/>
            </w:r>
            <w:r w:rsidRPr="008632B9">
              <w:rPr>
                <w:rFonts w:ascii="Times New Roman" w:hAnsi="Times New Roman" w:cs="Times New Roman"/>
                <w:sz w:val="28"/>
                <w:szCs w:val="28"/>
              </w:rPr>
              <w:tab/>
            </w:r>
          </w:p>
        </w:tc>
        <w:tc>
          <w:tcPr>
            <w:tcW w:w="2336" w:type="dxa"/>
          </w:tcPr>
          <w:p w:rsidR="0094571A" w:rsidRPr="008632B9" w:rsidRDefault="0094571A" w:rsidP="00F8725A">
            <w:pPr>
              <w:spacing w:line="276" w:lineRule="auto"/>
              <w:jc w:val="both"/>
              <w:rPr>
                <w:rFonts w:ascii="Times New Roman" w:hAnsi="Times New Roman" w:cs="Times New Roman"/>
                <w:sz w:val="28"/>
                <w:szCs w:val="28"/>
              </w:rPr>
            </w:pPr>
          </w:p>
        </w:tc>
        <w:tc>
          <w:tcPr>
            <w:tcW w:w="2336" w:type="dxa"/>
          </w:tcPr>
          <w:p w:rsidR="0094571A" w:rsidRPr="008632B9" w:rsidRDefault="0094571A" w:rsidP="00F8725A">
            <w:pPr>
              <w:spacing w:line="276" w:lineRule="auto"/>
              <w:jc w:val="both"/>
              <w:rPr>
                <w:rFonts w:ascii="Times New Roman" w:hAnsi="Times New Roman" w:cs="Times New Roman"/>
                <w:sz w:val="28"/>
                <w:szCs w:val="28"/>
              </w:rPr>
            </w:pPr>
          </w:p>
        </w:tc>
        <w:tc>
          <w:tcPr>
            <w:tcW w:w="2337" w:type="dxa"/>
          </w:tcPr>
          <w:p w:rsidR="0094571A" w:rsidRPr="008632B9" w:rsidRDefault="0094571A" w:rsidP="00F8725A">
            <w:pPr>
              <w:spacing w:line="276" w:lineRule="auto"/>
              <w:jc w:val="both"/>
              <w:rPr>
                <w:rFonts w:ascii="Times New Roman" w:hAnsi="Times New Roman" w:cs="Times New Roman"/>
                <w:sz w:val="28"/>
                <w:szCs w:val="28"/>
              </w:rPr>
            </w:pPr>
          </w:p>
        </w:tc>
      </w:tr>
      <w:tr w:rsidR="0094571A" w:rsidRPr="008632B9" w:rsidTr="00485561">
        <w:tc>
          <w:tcPr>
            <w:tcW w:w="2336" w:type="dxa"/>
          </w:tcPr>
          <w:p w:rsidR="0094571A" w:rsidRPr="008632B9" w:rsidRDefault="0094571A" w:rsidP="00F8725A">
            <w:pPr>
              <w:spacing w:line="276" w:lineRule="auto"/>
              <w:jc w:val="both"/>
              <w:rPr>
                <w:rFonts w:ascii="Times New Roman" w:hAnsi="Times New Roman" w:cs="Times New Roman"/>
                <w:sz w:val="28"/>
                <w:szCs w:val="28"/>
              </w:rPr>
            </w:pPr>
          </w:p>
        </w:tc>
        <w:tc>
          <w:tcPr>
            <w:tcW w:w="2336" w:type="dxa"/>
          </w:tcPr>
          <w:p w:rsidR="0094571A" w:rsidRPr="008632B9" w:rsidRDefault="0094571A" w:rsidP="00F8725A">
            <w:pPr>
              <w:spacing w:line="276" w:lineRule="auto"/>
              <w:jc w:val="both"/>
              <w:rPr>
                <w:rFonts w:ascii="Times New Roman" w:hAnsi="Times New Roman" w:cs="Times New Roman"/>
                <w:sz w:val="28"/>
                <w:szCs w:val="28"/>
              </w:rPr>
            </w:pPr>
          </w:p>
        </w:tc>
        <w:tc>
          <w:tcPr>
            <w:tcW w:w="2336" w:type="dxa"/>
          </w:tcPr>
          <w:p w:rsidR="0094571A" w:rsidRPr="008632B9" w:rsidRDefault="0094571A" w:rsidP="00F8725A">
            <w:pPr>
              <w:spacing w:line="276" w:lineRule="auto"/>
              <w:jc w:val="both"/>
              <w:rPr>
                <w:rFonts w:ascii="Times New Roman" w:hAnsi="Times New Roman" w:cs="Times New Roman"/>
                <w:sz w:val="28"/>
                <w:szCs w:val="28"/>
              </w:rPr>
            </w:pPr>
          </w:p>
        </w:tc>
        <w:tc>
          <w:tcPr>
            <w:tcW w:w="2337" w:type="dxa"/>
          </w:tcPr>
          <w:p w:rsidR="0094571A" w:rsidRPr="008632B9" w:rsidRDefault="0094571A" w:rsidP="00F8725A">
            <w:pPr>
              <w:spacing w:line="276" w:lineRule="auto"/>
              <w:jc w:val="both"/>
              <w:rPr>
                <w:rFonts w:ascii="Times New Roman" w:hAnsi="Times New Roman" w:cs="Times New Roman"/>
                <w:sz w:val="28"/>
                <w:szCs w:val="28"/>
              </w:rPr>
            </w:pPr>
          </w:p>
        </w:tc>
      </w:tr>
    </w:tbl>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ab/>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Рисунок 1 – Пример оформления таблицы</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Таблицы нумеруют арабскими цифрами сквозной нумерацией в пределах всего текста письменной работы, за исключением таблиц приложений.</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Таблицы каждого приложения нумеруют арабскими цифрами отдельной нумерацией, добавляя перед каждым номером обозначение данного приложения и разделяя их точкой, </w:t>
      </w:r>
      <w:proofErr w:type="gramStart"/>
      <w:r w:rsidRPr="008632B9">
        <w:rPr>
          <w:rFonts w:ascii="Times New Roman" w:hAnsi="Times New Roman" w:cs="Times New Roman"/>
          <w:sz w:val="28"/>
          <w:szCs w:val="28"/>
        </w:rPr>
        <w:t>например,  «</w:t>
      </w:r>
      <w:proofErr w:type="gramEnd"/>
      <w:r w:rsidRPr="008632B9">
        <w:rPr>
          <w:rFonts w:ascii="Times New Roman" w:hAnsi="Times New Roman" w:cs="Times New Roman"/>
          <w:sz w:val="28"/>
          <w:szCs w:val="28"/>
        </w:rPr>
        <w:t xml:space="preserve">Таблица Б.1» или «Таблица В.3». </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Заголовки граф (колонок) и строк таблицы приводят, начиная с прописной буквы, а подзаголовки граф – со строчной буквы. В конце заголовков и подзаголовков граф и строк точки не ставят.</w:t>
      </w: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 </w:t>
      </w:r>
      <w:r w:rsidRPr="008632B9">
        <w:rPr>
          <w:rFonts w:ascii="Times New Roman" w:hAnsi="Times New Roman" w:cs="Times New Roman"/>
          <w:sz w:val="28"/>
          <w:szCs w:val="28"/>
        </w:rPr>
        <w:tab/>
        <w:t>Таблицу помещают под текстом, в котором впервые дана на нее ссылка, или на следующей странице, а при необходимости - в приложении письменной работы.</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lastRenderedPageBreak/>
        <w:t xml:space="preserve">Допускается размещать таблицу вдоль длинной стороны листа </w:t>
      </w:r>
      <w:proofErr w:type="gramStart"/>
      <w:r w:rsidRPr="008632B9">
        <w:rPr>
          <w:rFonts w:ascii="Times New Roman" w:hAnsi="Times New Roman" w:cs="Times New Roman"/>
          <w:sz w:val="28"/>
          <w:szCs w:val="28"/>
        </w:rPr>
        <w:t>письменной  работы</w:t>
      </w:r>
      <w:proofErr w:type="gramEnd"/>
      <w:r w:rsidRPr="008632B9">
        <w:rPr>
          <w:rFonts w:ascii="Times New Roman" w:hAnsi="Times New Roman" w:cs="Times New Roman"/>
          <w:sz w:val="28"/>
          <w:szCs w:val="28"/>
        </w:rPr>
        <w:t xml:space="preserve"> («лежа»). При этом головку таблицы размещают вдоль левого поля.</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Таблицу с большим количеством строк переносят на другую страницу, при каждом переносе слева над таблицей печатают «Продолжение таблицы» или «Окончание таблицы» с указанием номера таблицы. </w:t>
      </w:r>
    </w:p>
    <w:p w:rsidR="0094571A" w:rsidRPr="008632B9" w:rsidRDefault="00975F70" w:rsidP="00F8725A">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Головка таблицы повторяется </w:t>
      </w:r>
      <w:r w:rsidR="0094571A" w:rsidRPr="008632B9">
        <w:rPr>
          <w:rFonts w:ascii="Times New Roman" w:hAnsi="Times New Roman" w:cs="Times New Roman"/>
          <w:sz w:val="28"/>
          <w:szCs w:val="28"/>
        </w:rPr>
        <w:t xml:space="preserve">на каждом </w:t>
      </w:r>
      <w:proofErr w:type="gramStart"/>
      <w:r w:rsidR="0094571A" w:rsidRPr="008632B9">
        <w:rPr>
          <w:rFonts w:ascii="Times New Roman" w:hAnsi="Times New Roman" w:cs="Times New Roman"/>
          <w:sz w:val="28"/>
          <w:szCs w:val="28"/>
        </w:rPr>
        <w:t>листе  (</w:t>
      </w:r>
      <w:proofErr w:type="gramEnd"/>
      <w:r w:rsidR="0094571A" w:rsidRPr="008632B9">
        <w:rPr>
          <w:rFonts w:ascii="Times New Roman" w:hAnsi="Times New Roman" w:cs="Times New Roman"/>
          <w:sz w:val="28"/>
          <w:szCs w:val="28"/>
        </w:rPr>
        <w:t xml:space="preserve">продолжения и окончания) таблицы. </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Если в конце страницы таблица прерывается и ее продолжение будет на следующей странице, то нижнюю горизонтальную черту, ограничивающую таблицу, не приводят. </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Графу «Номер по порядку» в таблицу включать не допускается. При необходимости нумерации показателей, включенных в таблицу, порядковые номера указывают в первой графе таблицы, непосредственно перед их наименованием. </w:t>
      </w:r>
    </w:p>
    <w:p w:rsidR="0094571A" w:rsidRPr="008632B9" w:rsidRDefault="0094571A" w:rsidP="00F8725A">
      <w:pPr>
        <w:spacing w:after="0" w:line="276" w:lineRule="auto"/>
        <w:ind w:firstLine="708"/>
        <w:jc w:val="both"/>
        <w:rPr>
          <w:rFonts w:ascii="Times New Roman" w:hAnsi="Times New Roman" w:cs="Times New Roman"/>
          <w:sz w:val="28"/>
          <w:szCs w:val="28"/>
        </w:rPr>
      </w:pPr>
    </w:p>
    <w:p w:rsidR="0094571A" w:rsidRPr="008632B9" w:rsidRDefault="0094571A" w:rsidP="00F8725A">
      <w:pPr>
        <w:spacing w:after="0"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1.9 Графический материал</w:t>
      </w:r>
    </w:p>
    <w:p w:rsidR="00C803E8" w:rsidRDefault="00C803E8" w:rsidP="00F8725A">
      <w:pPr>
        <w:spacing w:after="0" w:line="276" w:lineRule="auto"/>
        <w:ind w:firstLine="708"/>
        <w:jc w:val="both"/>
        <w:rPr>
          <w:rFonts w:ascii="Times New Roman" w:hAnsi="Times New Roman" w:cs="Times New Roman"/>
          <w:sz w:val="28"/>
          <w:szCs w:val="28"/>
        </w:rPr>
      </w:pP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Графический материал располагают по центру непосредственно после текста, в котором о нем упоминается впервые, или на следующей странице, а при необходимости в отдельном приложении.</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Любой графический материал (чертеж, схема, рисунок и т.д.) обозначают в письменной работе словом «Рисунок», далее следует порядковый номер рисунка и через тире его тематическое наименование (нумерация сквозная).</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Слово «Рисунок» и его номер приводят под графическим материалом, например:</w:t>
      </w:r>
    </w:p>
    <w:p w:rsidR="0094571A" w:rsidRPr="008632B9" w:rsidRDefault="0094571A" w:rsidP="00F8725A">
      <w:pPr>
        <w:spacing w:after="0" w:line="276" w:lineRule="auto"/>
        <w:ind w:firstLine="708"/>
        <w:jc w:val="both"/>
        <w:rPr>
          <w:rFonts w:ascii="Times New Roman" w:hAnsi="Times New Roman" w:cs="Times New Roman"/>
          <w:sz w:val="28"/>
          <w:szCs w:val="28"/>
        </w:rPr>
      </w:pPr>
    </w:p>
    <w:tbl>
      <w:tblPr>
        <w:tblStyle w:val="a4"/>
        <w:tblW w:w="0" w:type="auto"/>
        <w:tblInd w:w="1838" w:type="dxa"/>
        <w:tblLook w:val="04A0" w:firstRow="1" w:lastRow="0" w:firstColumn="1" w:lastColumn="0" w:noHBand="0" w:noVBand="1"/>
      </w:tblPr>
      <w:tblGrid>
        <w:gridCol w:w="4678"/>
      </w:tblGrid>
      <w:tr w:rsidR="0094571A" w:rsidRPr="008632B9" w:rsidTr="00485561">
        <w:trPr>
          <w:trHeight w:val="1204"/>
        </w:trPr>
        <w:tc>
          <w:tcPr>
            <w:tcW w:w="4678" w:type="dxa"/>
          </w:tcPr>
          <w:p w:rsidR="0094571A" w:rsidRPr="008632B9" w:rsidRDefault="0094571A" w:rsidP="00F8725A">
            <w:pPr>
              <w:spacing w:line="276" w:lineRule="auto"/>
              <w:jc w:val="both"/>
              <w:rPr>
                <w:rFonts w:ascii="Times New Roman" w:hAnsi="Times New Roman" w:cs="Times New Roman"/>
                <w:sz w:val="28"/>
                <w:szCs w:val="28"/>
              </w:rPr>
            </w:pPr>
          </w:p>
        </w:tc>
      </w:tr>
    </w:tbl>
    <w:p w:rsidR="0094571A" w:rsidRPr="008632B9" w:rsidRDefault="0094571A" w:rsidP="00F8725A">
      <w:pPr>
        <w:spacing w:after="0" w:line="276" w:lineRule="auto"/>
        <w:ind w:firstLine="708"/>
        <w:jc w:val="both"/>
        <w:rPr>
          <w:rFonts w:ascii="Times New Roman" w:hAnsi="Times New Roman" w:cs="Times New Roman"/>
          <w:sz w:val="28"/>
          <w:szCs w:val="28"/>
        </w:rPr>
      </w:pP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Рисунок 6 – Диаграмма состояния железо-углерод</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На каждый графический материал дают ссылку в тексте письменной работы.</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При использовании фотографий, они сканируются и оформляются как графический материал.</w:t>
      </w:r>
    </w:p>
    <w:p w:rsidR="0094571A" w:rsidRPr="008632B9" w:rsidRDefault="0094571A" w:rsidP="00F8725A">
      <w:pPr>
        <w:spacing w:after="0" w:line="276" w:lineRule="auto"/>
        <w:ind w:firstLine="708"/>
        <w:jc w:val="both"/>
        <w:rPr>
          <w:rFonts w:ascii="Times New Roman" w:hAnsi="Times New Roman" w:cs="Times New Roman"/>
          <w:sz w:val="28"/>
          <w:szCs w:val="28"/>
        </w:rPr>
      </w:pPr>
    </w:p>
    <w:p w:rsidR="0094571A" w:rsidRDefault="0094571A" w:rsidP="00F8725A">
      <w:pPr>
        <w:spacing w:after="0"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1.10 Формулы и уравнения</w:t>
      </w:r>
    </w:p>
    <w:p w:rsidR="00F8725A" w:rsidRPr="008632B9" w:rsidRDefault="00F8725A" w:rsidP="00F8725A">
      <w:pPr>
        <w:spacing w:after="0" w:line="276" w:lineRule="auto"/>
        <w:ind w:firstLine="708"/>
        <w:jc w:val="both"/>
        <w:rPr>
          <w:rFonts w:ascii="Times New Roman" w:hAnsi="Times New Roman" w:cs="Times New Roman"/>
          <w:b/>
          <w:sz w:val="28"/>
          <w:szCs w:val="28"/>
        </w:rPr>
      </w:pP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Формулы и уравнения следует выделять из текста в отдельную строку. </w:t>
      </w: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Формулы, за исключением помещаемых в приложениях, таблицах и поясняющих данных к графическому материалу, нумеруют сквозной нумерацией, арабскими цифрами. При этом номер формулы записывают в круглых скобках на одном уровне с ней по правому полю страницы. Если в тексте письменной работы приведена одна формула, ее обозначают (1). Если формул несколько, они нумеруются по порядку. </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Пояснения символов и числовых коэффициентов, входящих в формулу (если соответствующие пояснения не приведены ранее в тексте), приводят непосредственно под формулой.</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Пояснения каждого символа приводят с новой строки в той последовательности, в которой эти символы приведены в формуле. Первую строку пояснения начинают со слова «где», без двоеточия.</w:t>
      </w:r>
    </w:p>
    <w:p w:rsidR="0094571A" w:rsidRDefault="0094571A" w:rsidP="00F8725A">
      <w:pPr>
        <w:spacing w:after="0" w:line="276" w:lineRule="auto"/>
        <w:ind w:firstLine="708"/>
        <w:jc w:val="both"/>
        <w:rPr>
          <w:rFonts w:ascii="Times New Roman" w:hAnsi="Times New Roman" w:cs="Times New Roman"/>
          <w:sz w:val="28"/>
          <w:szCs w:val="28"/>
        </w:rPr>
      </w:pP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Пример – Плотность каждого образца р, кг/м3, вычисляют по             формуле (1)</w:t>
      </w:r>
    </w:p>
    <w:p w:rsidR="0094571A" w:rsidRPr="008632B9" w:rsidRDefault="001865C0" w:rsidP="00F8725A">
      <w:pPr>
        <w:tabs>
          <w:tab w:val="center" w:pos="4677"/>
          <w:tab w:val="left" w:pos="6090"/>
        </w:tabs>
        <w:spacing w:after="0" w:line="276" w:lineRule="auto"/>
        <w:rPr>
          <w:rFonts w:ascii="Times New Roman" w:hAnsi="Times New Roman" w:cs="Times New Roman"/>
          <w:sz w:val="28"/>
          <w:szCs w:val="28"/>
        </w:rPr>
      </w:pPr>
      <w:r w:rsidRPr="00314F7D">
        <w:rPr>
          <w:rFonts w:ascii="Times New Roman" w:hAnsi="Times New Roman" w:cs="Times New Roman"/>
          <w:sz w:val="28"/>
          <w:szCs w:val="28"/>
        </w:rPr>
        <w:tab/>
      </w:r>
      <w:r w:rsidR="0094571A" w:rsidRPr="008632B9">
        <w:rPr>
          <w:rFonts w:ascii="Times New Roman" w:hAnsi="Times New Roman" w:cs="Times New Roman"/>
          <w:sz w:val="28"/>
          <w:szCs w:val="28"/>
          <w:lang w:val="en-US"/>
        </w:rPr>
        <w:t>p</w:t>
      </w:r>
      <w:r w:rsidR="0094571A" w:rsidRPr="008632B9">
        <w:rPr>
          <w:rFonts w:ascii="Times New Roman" w:hAnsi="Times New Roman" w:cs="Times New Roman"/>
          <w:sz w:val="28"/>
          <w:szCs w:val="28"/>
        </w:rPr>
        <w:t>=</w:t>
      </w:r>
      <w:r w:rsidR="0094571A" w:rsidRPr="008632B9">
        <w:rPr>
          <w:rFonts w:ascii="Times New Roman" w:hAnsi="Times New Roman" w:cs="Times New Roman"/>
          <w:sz w:val="28"/>
          <w:szCs w:val="28"/>
          <w:lang w:val="en-US"/>
        </w:rPr>
        <w:t>m</w:t>
      </w:r>
      <w:r w:rsidR="0094571A" w:rsidRPr="008632B9">
        <w:rPr>
          <w:rFonts w:ascii="Times New Roman" w:hAnsi="Times New Roman" w:cs="Times New Roman"/>
          <w:sz w:val="28"/>
          <w:szCs w:val="28"/>
        </w:rPr>
        <w:t>/</w:t>
      </w:r>
      <w:r w:rsidR="0094571A" w:rsidRPr="008632B9">
        <w:rPr>
          <w:rFonts w:ascii="Times New Roman" w:hAnsi="Times New Roman" w:cs="Times New Roman"/>
          <w:sz w:val="28"/>
          <w:szCs w:val="28"/>
          <w:lang w:val="en-US"/>
        </w:rPr>
        <w:t>v</w:t>
      </w:r>
      <w:r>
        <w:rPr>
          <w:rFonts w:ascii="Times New Roman" w:hAnsi="Times New Roman" w:cs="Times New Roman"/>
          <w:sz w:val="28"/>
          <w:szCs w:val="28"/>
        </w:rPr>
        <w:t>,</w:t>
      </w:r>
      <w:r>
        <w:rPr>
          <w:rFonts w:ascii="Times New Roman" w:hAnsi="Times New Roman" w:cs="Times New Roman"/>
          <w:sz w:val="28"/>
          <w:szCs w:val="28"/>
        </w:rPr>
        <w:tab/>
        <w:t xml:space="preserve">                                  (1)</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где  m – масса образца, кг;</w:t>
      </w:r>
    </w:p>
    <w:p w:rsidR="0094571A" w:rsidRPr="008632B9" w:rsidRDefault="00975F70" w:rsidP="00F8725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4571A" w:rsidRPr="008632B9">
        <w:rPr>
          <w:rFonts w:ascii="Times New Roman" w:hAnsi="Times New Roman" w:cs="Times New Roman"/>
          <w:sz w:val="28"/>
          <w:szCs w:val="28"/>
        </w:rPr>
        <w:t>V – объем образца, м</w:t>
      </w:r>
      <w:r w:rsidR="0094571A" w:rsidRPr="001865C0">
        <w:rPr>
          <w:rFonts w:ascii="Times New Roman" w:hAnsi="Times New Roman" w:cs="Times New Roman"/>
          <w:sz w:val="28"/>
          <w:szCs w:val="28"/>
          <w:vertAlign w:val="superscript"/>
        </w:rPr>
        <w:t>3</w:t>
      </w:r>
      <w:r w:rsidR="0094571A" w:rsidRPr="008632B9">
        <w:rPr>
          <w:rFonts w:ascii="Times New Roman" w:hAnsi="Times New Roman" w:cs="Times New Roman"/>
          <w:sz w:val="28"/>
          <w:szCs w:val="28"/>
        </w:rPr>
        <w:t>.</w:t>
      </w: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Формулы, следующие одна за другой и не разделенные текстом, отделяют запятой.</w:t>
      </w: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Переносить формулы на следующую строку допускается только на знаках выполняемых математических операций, причем знак в начале следующей строки повторяют. </w:t>
      </w: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При ссылке в тексте письменной работы на формулы их порядковые номера приводят в скобках.</w:t>
      </w: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Пример - ... рассчитывается по формуле (1).</w:t>
      </w:r>
    </w:p>
    <w:p w:rsidR="0094571A" w:rsidRPr="008632B9" w:rsidRDefault="0094571A" w:rsidP="00F8725A">
      <w:pPr>
        <w:spacing w:after="0" w:line="276" w:lineRule="auto"/>
        <w:jc w:val="both"/>
        <w:rPr>
          <w:rFonts w:ascii="Times New Roman" w:hAnsi="Times New Roman" w:cs="Times New Roman"/>
          <w:sz w:val="28"/>
          <w:szCs w:val="28"/>
        </w:rPr>
      </w:pPr>
    </w:p>
    <w:p w:rsidR="0094571A" w:rsidRPr="008632B9" w:rsidRDefault="0094571A" w:rsidP="00F8725A">
      <w:pPr>
        <w:spacing w:after="0"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1.11 Приложения</w:t>
      </w:r>
    </w:p>
    <w:p w:rsidR="00C803E8" w:rsidRDefault="00C803E8" w:rsidP="00F8725A">
      <w:pPr>
        <w:spacing w:after="0" w:line="276" w:lineRule="auto"/>
        <w:ind w:firstLine="708"/>
        <w:jc w:val="both"/>
        <w:rPr>
          <w:rFonts w:ascii="Times New Roman" w:hAnsi="Times New Roman" w:cs="Times New Roman"/>
          <w:sz w:val="28"/>
          <w:szCs w:val="28"/>
        </w:rPr>
      </w:pP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Материал, дополняющий основную часть письменной работы, оформляют в виде приложений, которые помещают после элемента «Список литературы</w:t>
      </w:r>
      <w:r w:rsidR="00975F70">
        <w:rPr>
          <w:rFonts w:ascii="Times New Roman" w:hAnsi="Times New Roman" w:cs="Times New Roman"/>
          <w:sz w:val="28"/>
          <w:szCs w:val="28"/>
        </w:rPr>
        <w:t xml:space="preserve"> и источников</w:t>
      </w:r>
      <w:proofErr w:type="gramStart"/>
      <w:r w:rsidRPr="008632B9">
        <w:rPr>
          <w:rFonts w:ascii="Times New Roman" w:hAnsi="Times New Roman" w:cs="Times New Roman"/>
          <w:sz w:val="28"/>
          <w:szCs w:val="28"/>
        </w:rPr>
        <w:t>»..</w:t>
      </w:r>
      <w:proofErr w:type="gramEnd"/>
      <w:r w:rsidRPr="008632B9">
        <w:rPr>
          <w:rFonts w:ascii="Times New Roman" w:hAnsi="Times New Roman" w:cs="Times New Roman"/>
          <w:sz w:val="28"/>
          <w:szCs w:val="28"/>
        </w:rPr>
        <w:t xml:space="preserve"> В приложениях целесообразно приводить графический материал большого объема и/или формата, таблицы большого формата, методы расчетов, описания алгоритмов и т.д.</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Приложения обозначают прописными буквами русского алфавита, начиная с А (за исключением букв Ё, З, Й, О, Ч, Ь, Ы, Ъ), которые приводят после слова «Приложение». </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lastRenderedPageBreak/>
        <w:t xml:space="preserve">Каждое приложение начинают с новой страницы. При этом в верхней части страницы, посередине, приводят и выделяют полужирным шрифтом слово «Приложение», записанное строчными буквами с первой прописной, и обозначение приложения. </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Приложение должно иметь заголовок, который располагают симметрично относительно текста, приводят в виде отдельной строки (или строк), печатают строчными буквами с первой прописной и выделяют полужирным шрифтом.</w:t>
      </w:r>
    </w:p>
    <w:p w:rsidR="0094571A" w:rsidRPr="008632B9" w:rsidRDefault="0094571A" w:rsidP="00F8725A">
      <w:pPr>
        <w:spacing w:after="0"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Если приложение размещается на нескольких страницах, слово «Приложение» указывают только на первой странице данного приложения, далее следует только буква </w:t>
      </w:r>
    </w:p>
    <w:p w:rsidR="0094571A" w:rsidRPr="008632B9" w:rsidRDefault="0094571A" w:rsidP="00F8725A">
      <w:pPr>
        <w:spacing w:after="0" w:line="276" w:lineRule="auto"/>
        <w:jc w:val="both"/>
        <w:rPr>
          <w:rFonts w:ascii="Times New Roman" w:hAnsi="Times New Roman" w:cs="Times New Roman"/>
          <w:sz w:val="28"/>
          <w:szCs w:val="28"/>
        </w:rPr>
      </w:pPr>
    </w:p>
    <w:p w:rsidR="0094571A" w:rsidRPr="008632B9" w:rsidRDefault="0094571A" w:rsidP="00F8725A">
      <w:pPr>
        <w:spacing w:after="0"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1.12 Оформление списка литературы</w:t>
      </w:r>
      <w:r w:rsidR="009336B9">
        <w:rPr>
          <w:rFonts w:ascii="Times New Roman" w:hAnsi="Times New Roman" w:cs="Times New Roman"/>
          <w:b/>
          <w:sz w:val="28"/>
          <w:szCs w:val="28"/>
        </w:rPr>
        <w:t xml:space="preserve"> и источников</w:t>
      </w:r>
    </w:p>
    <w:p w:rsidR="00C803E8"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 </w:t>
      </w:r>
      <w:r w:rsidRPr="008632B9">
        <w:rPr>
          <w:rFonts w:ascii="Times New Roman" w:hAnsi="Times New Roman" w:cs="Times New Roman"/>
          <w:sz w:val="28"/>
          <w:szCs w:val="28"/>
        </w:rPr>
        <w:tab/>
      </w: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Список помещается после основного текста работы, в качестве заглавия списка используется словосочетание «</w:t>
      </w:r>
      <w:r w:rsidR="00957AB9" w:rsidRPr="008632B9">
        <w:rPr>
          <w:rFonts w:ascii="Times New Roman" w:hAnsi="Times New Roman" w:cs="Times New Roman"/>
          <w:sz w:val="28"/>
          <w:szCs w:val="28"/>
        </w:rPr>
        <w:t>СПИСОК ЛИТЕРАТУРЫ</w:t>
      </w:r>
      <w:r w:rsidR="009336B9">
        <w:rPr>
          <w:rFonts w:ascii="Times New Roman" w:hAnsi="Times New Roman" w:cs="Times New Roman"/>
          <w:sz w:val="28"/>
          <w:szCs w:val="28"/>
        </w:rPr>
        <w:t xml:space="preserve"> И ИСТОЧНИКОВ</w:t>
      </w:r>
      <w:r w:rsidRPr="008632B9">
        <w:rPr>
          <w:rFonts w:ascii="Times New Roman" w:hAnsi="Times New Roman" w:cs="Times New Roman"/>
          <w:sz w:val="28"/>
          <w:szCs w:val="28"/>
        </w:rPr>
        <w:t xml:space="preserve">». </w:t>
      </w: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Рекомендуется использовать алфавитный способ группировки литературы:</w:t>
      </w: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При алфавитном способе группировки записи располагаются по алфавиту фамилии первого автора (если их не больше трех), или заглавий документов.</w:t>
      </w:r>
    </w:p>
    <w:p w:rsidR="0094571A" w:rsidRPr="008632B9" w:rsidRDefault="0094571A" w:rsidP="00F8725A">
      <w:pPr>
        <w:spacing w:after="0" w:line="276" w:lineRule="auto"/>
        <w:jc w:val="both"/>
        <w:rPr>
          <w:rFonts w:ascii="Times New Roman" w:hAnsi="Times New Roman" w:cs="Times New Roman"/>
          <w:sz w:val="28"/>
          <w:szCs w:val="28"/>
        </w:rPr>
      </w:pPr>
    </w:p>
    <w:p w:rsidR="0094571A" w:rsidRPr="008632B9" w:rsidRDefault="0094571A" w:rsidP="00F8725A">
      <w:pPr>
        <w:spacing w:after="0" w:line="276" w:lineRule="auto"/>
        <w:jc w:val="both"/>
        <w:rPr>
          <w:rFonts w:ascii="Times New Roman" w:hAnsi="Times New Roman" w:cs="Times New Roman"/>
          <w:sz w:val="28"/>
          <w:szCs w:val="28"/>
        </w:rPr>
      </w:pPr>
    </w:p>
    <w:p w:rsidR="0094571A" w:rsidRPr="008632B9" w:rsidRDefault="0094571A" w:rsidP="00F8725A">
      <w:pPr>
        <w:spacing w:after="0" w:line="276" w:lineRule="auto"/>
        <w:jc w:val="both"/>
        <w:rPr>
          <w:rFonts w:ascii="Times New Roman" w:hAnsi="Times New Roman" w:cs="Times New Roman"/>
          <w:sz w:val="28"/>
          <w:szCs w:val="28"/>
        </w:rPr>
      </w:pPr>
    </w:p>
    <w:p w:rsidR="0094571A" w:rsidRDefault="0094571A" w:rsidP="00F8725A">
      <w:pPr>
        <w:spacing w:after="0" w:line="276" w:lineRule="auto"/>
        <w:jc w:val="center"/>
        <w:rPr>
          <w:rFonts w:ascii="Times New Roman" w:hAnsi="Times New Roman" w:cs="Times New Roman"/>
          <w:b/>
          <w:sz w:val="28"/>
          <w:szCs w:val="28"/>
        </w:rPr>
      </w:pPr>
    </w:p>
    <w:p w:rsidR="0094571A" w:rsidRDefault="0094571A" w:rsidP="00F8725A">
      <w:pPr>
        <w:spacing w:after="0" w:line="276" w:lineRule="auto"/>
        <w:jc w:val="center"/>
        <w:rPr>
          <w:rFonts w:ascii="Times New Roman" w:hAnsi="Times New Roman" w:cs="Times New Roman"/>
          <w:b/>
          <w:sz w:val="28"/>
          <w:szCs w:val="28"/>
        </w:rPr>
      </w:pPr>
    </w:p>
    <w:p w:rsidR="0094571A" w:rsidRDefault="0094571A" w:rsidP="00F8725A">
      <w:pPr>
        <w:spacing w:after="0" w:line="276" w:lineRule="auto"/>
        <w:jc w:val="center"/>
        <w:rPr>
          <w:rFonts w:ascii="Times New Roman" w:hAnsi="Times New Roman" w:cs="Times New Roman"/>
          <w:b/>
          <w:sz w:val="28"/>
          <w:szCs w:val="28"/>
        </w:rPr>
      </w:pPr>
    </w:p>
    <w:p w:rsidR="00C803E8" w:rsidRDefault="00C803E8" w:rsidP="00F8725A">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 xml:space="preserve">Приложение </w:t>
      </w:r>
      <w:r w:rsidR="00DB0809">
        <w:rPr>
          <w:rFonts w:ascii="Times New Roman" w:hAnsi="Times New Roman" w:cs="Times New Roman"/>
          <w:b/>
          <w:sz w:val="28"/>
          <w:szCs w:val="28"/>
        </w:rPr>
        <w:t>А</w:t>
      </w:r>
    </w:p>
    <w:p w:rsidR="00C803E8" w:rsidRDefault="00C803E8" w:rsidP="00F8725A">
      <w:pPr>
        <w:spacing w:after="0" w:line="276" w:lineRule="auto"/>
        <w:jc w:val="center"/>
        <w:rPr>
          <w:rFonts w:ascii="Times New Roman" w:hAnsi="Times New Roman" w:cs="Times New Roman"/>
          <w:b/>
          <w:sz w:val="28"/>
          <w:szCs w:val="28"/>
        </w:rPr>
      </w:pPr>
    </w:p>
    <w:p w:rsidR="0094571A" w:rsidRPr="008632B9" w:rsidRDefault="006D4FC9" w:rsidP="00F8725A">
      <w:pPr>
        <w:spacing w:after="0" w:line="276" w:lineRule="auto"/>
        <w:jc w:val="center"/>
        <w:rPr>
          <w:rFonts w:ascii="Times New Roman" w:hAnsi="Times New Roman" w:cs="Times New Roman"/>
          <w:sz w:val="28"/>
          <w:szCs w:val="28"/>
        </w:rPr>
      </w:pPr>
      <w:r w:rsidRPr="00613141">
        <w:rPr>
          <w:rFonts w:ascii="Times New Roman" w:hAnsi="Times New Roman" w:cs="Times New Roman"/>
          <w:b/>
          <w:sz w:val="28"/>
          <w:szCs w:val="28"/>
        </w:rPr>
        <w:t>СПИСОК ЛИТЕРАТУРЫ</w:t>
      </w:r>
      <w:r w:rsidR="009336B9">
        <w:rPr>
          <w:rFonts w:ascii="Times New Roman" w:hAnsi="Times New Roman" w:cs="Times New Roman"/>
          <w:b/>
          <w:sz w:val="28"/>
          <w:szCs w:val="28"/>
        </w:rPr>
        <w:t xml:space="preserve"> И ИСТОЧНИКОВ</w:t>
      </w:r>
      <w:r w:rsidRPr="00613141">
        <w:rPr>
          <w:rFonts w:ascii="Times New Roman" w:hAnsi="Times New Roman" w:cs="Times New Roman"/>
          <w:b/>
          <w:sz w:val="28"/>
          <w:szCs w:val="28"/>
        </w:rPr>
        <w:t xml:space="preserve"> </w:t>
      </w:r>
    </w:p>
    <w:p w:rsidR="006D4FC9" w:rsidRDefault="006D4FC9" w:rsidP="00F8725A">
      <w:pPr>
        <w:spacing w:after="0" w:line="276" w:lineRule="auto"/>
        <w:jc w:val="both"/>
        <w:rPr>
          <w:rFonts w:ascii="Times New Roman" w:hAnsi="Times New Roman" w:cs="Times New Roman"/>
          <w:sz w:val="28"/>
          <w:szCs w:val="28"/>
        </w:rPr>
      </w:pP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1.</w:t>
      </w:r>
      <w:r w:rsidRPr="008632B9">
        <w:rPr>
          <w:rFonts w:ascii="Times New Roman" w:hAnsi="Times New Roman" w:cs="Times New Roman"/>
          <w:sz w:val="28"/>
          <w:szCs w:val="28"/>
        </w:rPr>
        <w:tab/>
      </w:r>
      <w:proofErr w:type="spellStart"/>
      <w:r w:rsidRPr="008632B9">
        <w:rPr>
          <w:rFonts w:ascii="Times New Roman" w:hAnsi="Times New Roman" w:cs="Times New Roman"/>
          <w:sz w:val="28"/>
          <w:szCs w:val="28"/>
        </w:rPr>
        <w:t>Бабулин</w:t>
      </w:r>
      <w:proofErr w:type="spellEnd"/>
      <w:r w:rsidRPr="008632B9">
        <w:rPr>
          <w:rFonts w:ascii="Times New Roman" w:hAnsi="Times New Roman" w:cs="Times New Roman"/>
          <w:sz w:val="28"/>
          <w:szCs w:val="28"/>
        </w:rPr>
        <w:t xml:space="preserve"> Н. А. Построение и чтение машиностроительных </w:t>
      </w:r>
      <w:proofErr w:type="gramStart"/>
      <w:r w:rsidRPr="008632B9">
        <w:rPr>
          <w:rFonts w:ascii="Times New Roman" w:hAnsi="Times New Roman" w:cs="Times New Roman"/>
          <w:sz w:val="28"/>
          <w:szCs w:val="28"/>
        </w:rPr>
        <w:t>чертежей :</w:t>
      </w:r>
      <w:proofErr w:type="gramEnd"/>
      <w:r w:rsidRPr="008632B9">
        <w:rPr>
          <w:rFonts w:ascii="Times New Roman" w:hAnsi="Times New Roman" w:cs="Times New Roman"/>
          <w:sz w:val="28"/>
          <w:szCs w:val="28"/>
        </w:rPr>
        <w:t xml:space="preserve"> учебник  для студентов учреждений среднего профессионального образования – М. : Академия, 2009. – 367 с.</w:t>
      </w: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2.</w:t>
      </w:r>
      <w:r w:rsidRPr="008632B9">
        <w:rPr>
          <w:rFonts w:ascii="Times New Roman" w:hAnsi="Times New Roman" w:cs="Times New Roman"/>
          <w:sz w:val="28"/>
          <w:szCs w:val="28"/>
        </w:rPr>
        <w:tab/>
        <w:t xml:space="preserve">Мамаева О. </w:t>
      </w:r>
      <w:proofErr w:type="spellStart"/>
      <w:r w:rsidRPr="008632B9">
        <w:rPr>
          <w:rFonts w:ascii="Times New Roman" w:hAnsi="Times New Roman" w:cs="Times New Roman"/>
          <w:sz w:val="28"/>
          <w:szCs w:val="28"/>
        </w:rPr>
        <w:t>Е.Метрология</w:t>
      </w:r>
      <w:proofErr w:type="spellEnd"/>
      <w:r w:rsidRPr="008632B9">
        <w:rPr>
          <w:rFonts w:ascii="Times New Roman" w:hAnsi="Times New Roman" w:cs="Times New Roman"/>
          <w:sz w:val="28"/>
          <w:szCs w:val="28"/>
        </w:rPr>
        <w:t xml:space="preserve">, стандартизация и сертификация в машиностроении: </w:t>
      </w:r>
      <w:proofErr w:type="gramStart"/>
      <w:r w:rsidRPr="008632B9">
        <w:rPr>
          <w:rFonts w:ascii="Times New Roman" w:hAnsi="Times New Roman" w:cs="Times New Roman"/>
          <w:sz w:val="28"/>
          <w:szCs w:val="28"/>
        </w:rPr>
        <w:t>учебник  для</w:t>
      </w:r>
      <w:proofErr w:type="gramEnd"/>
      <w:r w:rsidRPr="008632B9">
        <w:rPr>
          <w:rFonts w:ascii="Times New Roman" w:hAnsi="Times New Roman" w:cs="Times New Roman"/>
          <w:sz w:val="28"/>
          <w:szCs w:val="28"/>
        </w:rPr>
        <w:t xml:space="preserve"> студентов учреждений среднего профессионального образования– М. : Академия, 2011. – 288 с.</w:t>
      </w:r>
    </w:p>
    <w:p w:rsidR="0094571A" w:rsidRPr="008632B9" w:rsidRDefault="0094571A" w:rsidP="00F8725A">
      <w:pPr>
        <w:spacing w:after="0" w:line="276" w:lineRule="auto"/>
        <w:jc w:val="both"/>
        <w:rPr>
          <w:rFonts w:ascii="Times New Roman" w:hAnsi="Times New Roman" w:cs="Times New Roman"/>
          <w:sz w:val="28"/>
          <w:szCs w:val="28"/>
        </w:rPr>
      </w:pP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Электронные ресурсы</w:t>
      </w: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lastRenderedPageBreak/>
        <w:t xml:space="preserve">1.Лешина, И. Е. Предпосылки и цели создания СЭЗ. Проблемы и перспективы </w:t>
      </w:r>
      <w:proofErr w:type="gramStart"/>
      <w:r w:rsidRPr="008632B9">
        <w:rPr>
          <w:rFonts w:ascii="Times New Roman" w:hAnsi="Times New Roman" w:cs="Times New Roman"/>
          <w:sz w:val="28"/>
          <w:szCs w:val="28"/>
        </w:rPr>
        <w:t>развития[</w:t>
      </w:r>
      <w:proofErr w:type="gramEnd"/>
      <w:r w:rsidRPr="008632B9">
        <w:rPr>
          <w:rFonts w:ascii="Times New Roman" w:hAnsi="Times New Roman" w:cs="Times New Roman"/>
          <w:sz w:val="28"/>
          <w:szCs w:val="28"/>
        </w:rPr>
        <w:t xml:space="preserve">Электронный ресурс] // Проблемы местного самоуправления : электрон. журнал. - Режим доступа: http://www.samoupravlenie.ru/16-02.htm </w:t>
      </w:r>
    </w:p>
    <w:p w:rsidR="0094571A" w:rsidRPr="008632B9" w:rsidRDefault="0094571A" w:rsidP="00F8725A">
      <w:pPr>
        <w:spacing w:after="0" w:line="276" w:lineRule="auto"/>
        <w:jc w:val="both"/>
        <w:rPr>
          <w:rFonts w:ascii="Times New Roman" w:hAnsi="Times New Roman" w:cs="Times New Roman"/>
          <w:sz w:val="28"/>
          <w:szCs w:val="28"/>
        </w:rPr>
      </w:pPr>
      <w:r w:rsidRPr="008632B9">
        <w:rPr>
          <w:rFonts w:ascii="Times New Roman" w:hAnsi="Times New Roman" w:cs="Times New Roman"/>
          <w:sz w:val="28"/>
          <w:szCs w:val="28"/>
        </w:rPr>
        <w:t>.</w:t>
      </w:r>
    </w:p>
    <w:p w:rsidR="0094571A" w:rsidRDefault="005A24A5" w:rsidP="00F8725A">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Изменения 09.06.2020</w:t>
      </w:r>
    </w:p>
    <w:p w:rsidR="005A24A5" w:rsidRDefault="005A24A5" w:rsidP="00F8725A">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Приложить образцы заполнени</w:t>
      </w:r>
      <w:r w:rsidR="00C059EE">
        <w:rPr>
          <w:rFonts w:ascii="Times New Roman" w:hAnsi="Times New Roman" w:cs="Times New Roman"/>
          <w:sz w:val="28"/>
          <w:szCs w:val="28"/>
        </w:rPr>
        <w:t>я 3; 3.1; 3.1.1; расчет</w:t>
      </w:r>
    </w:p>
    <w:p w:rsidR="00C059EE" w:rsidRDefault="00C059EE" w:rsidP="00F8725A">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Форма пособия = требованиям</w:t>
      </w:r>
    </w:p>
    <w:p w:rsidR="00C059EE" w:rsidRPr="005A24A5" w:rsidRDefault="00C059EE" w:rsidP="00F8725A">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Поля на листах с рамкой</w:t>
      </w:r>
    </w:p>
    <w:sectPr w:rsidR="00C059EE" w:rsidRPr="005A24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C07AC7"/>
    <w:multiLevelType w:val="hybridMultilevel"/>
    <w:tmpl w:val="D9BE0950"/>
    <w:lvl w:ilvl="0" w:tplc="4956C9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1510352"/>
    <w:multiLevelType w:val="multilevel"/>
    <w:tmpl w:val="0EB80A78"/>
    <w:lvl w:ilvl="0">
      <w:start w:val="1"/>
      <w:numFmt w:val="decimal"/>
      <w:lvlText w:val="%1"/>
      <w:lvlJc w:val="left"/>
      <w:pPr>
        <w:ind w:left="375" w:hanging="375"/>
      </w:pPr>
      <w:rPr>
        <w:rFonts w:hint="default"/>
      </w:rPr>
    </w:lvl>
    <w:lvl w:ilvl="1">
      <w:start w:val="3"/>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48E42863"/>
    <w:multiLevelType w:val="multilevel"/>
    <w:tmpl w:val="7DA0F590"/>
    <w:lvl w:ilvl="0">
      <w:start w:val="1"/>
      <w:numFmt w:val="decimal"/>
      <w:lvlText w:val="%1"/>
      <w:lvlJc w:val="left"/>
      <w:pPr>
        <w:ind w:left="1143" w:hanging="435"/>
      </w:pPr>
      <w:rPr>
        <w:rFonts w:hint="default"/>
      </w:rPr>
    </w:lvl>
    <w:lvl w:ilvl="1">
      <w:start w:val="1"/>
      <w:numFmt w:val="decimal"/>
      <w:lvlText w:val="%1.%2"/>
      <w:lvlJc w:val="left"/>
      <w:pPr>
        <w:ind w:left="1851" w:hanging="435"/>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12" w:hanging="1080"/>
      </w:pPr>
      <w:rPr>
        <w:rFonts w:hint="default"/>
      </w:rPr>
    </w:lvl>
    <w:lvl w:ilvl="4">
      <w:start w:val="1"/>
      <w:numFmt w:val="decimal"/>
      <w:lvlText w:val="%1.%2.%3.%4.%5"/>
      <w:lvlJc w:val="left"/>
      <w:pPr>
        <w:ind w:left="4620" w:hanging="1080"/>
      </w:pPr>
      <w:rPr>
        <w:rFonts w:hint="default"/>
      </w:rPr>
    </w:lvl>
    <w:lvl w:ilvl="5">
      <w:start w:val="1"/>
      <w:numFmt w:val="decimal"/>
      <w:lvlText w:val="%1.%2.%3.%4.%5.%6"/>
      <w:lvlJc w:val="left"/>
      <w:pPr>
        <w:ind w:left="5688" w:hanging="1440"/>
      </w:pPr>
      <w:rPr>
        <w:rFonts w:hint="default"/>
      </w:rPr>
    </w:lvl>
    <w:lvl w:ilvl="6">
      <w:start w:val="1"/>
      <w:numFmt w:val="decimal"/>
      <w:lvlText w:val="%1.%2.%3.%4.%5.%6.%7"/>
      <w:lvlJc w:val="left"/>
      <w:pPr>
        <w:ind w:left="6396" w:hanging="1440"/>
      </w:pPr>
      <w:rPr>
        <w:rFonts w:hint="default"/>
      </w:rPr>
    </w:lvl>
    <w:lvl w:ilvl="7">
      <w:start w:val="1"/>
      <w:numFmt w:val="decimal"/>
      <w:lvlText w:val="%1.%2.%3.%4.%5.%6.%7.%8"/>
      <w:lvlJc w:val="left"/>
      <w:pPr>
        <w:ind w:left="7464" w:hanging="1800"/>
      </w:pPr>
      <w:rPr>
        <w:rFonts w:hint="default"/>
      </w:rPr>
    </w:lvl>
    <w:lvl w:ilvl="8">
      <w:start w:val="1"/>
      <w:numFmt w:val="decimal"/>
      <w:lvlText w:val="%1.%2.%3.%4.%5.%6.%7.%8.%9"/>
      <w:lvlJc w:val="left"/>
      <w:pPr>
        <w:ind w:left="8532" w:hanging="21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D28"/>
    <w:rsid w:val="001865C0"/>
    <w:rsid w:val="002F3789"/>
    <w:rsid w:val="00314F7D"/>
    <w:rsid w:val="003C302D"/>
    <w:rsid w:val="00441B96"/>
    <w:rsid w:val="00487F81"/>
    <w:rsid w:val="005A24A5"/>
    <w:rsid w:val="005B5D28"/>
    <w:rsid w:val="00670DD9"/>
    <w:rsid w:val="006D4FC9"/>
    <w:rsid w:val="00822129"/>
    <w:rsid w:val="009336B9"/>
    <w:rsid w:val="0094571A"/>
    <w:rsid w:val="00957AB9"/>
    <w:rsid w:val="00975F70"/>
    <w:rsid w:val="009B7CF9"/>
    <w:rsid w:val="00C059EE"/>
    <w:rsid w:val="00C803E8"/>
    <w:rsid w:val="00CC0C0C"/>
    <w:rsid w:val="00CD2C07"/>
    <w:rsid w:val="00DB0809"/>
    <w:rsid w:val="00E236D0"/>
    <w:rsid w:val="00E92268"/>
    <w:rsid w:val="00EB7146"/>
    <w:rsid w:val="00F8725A"/>
    <w:rsid w:val="00FF6A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ED4076-72CD-476A-8585-061EABB18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7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571A"/>
    <w:pPr>
      <w:ind w:left="720"/>
      <w:contextualSpacing/>
    </w:pPr>
  </w:style>
  <w:style w:type="table" w:styleId="a4">
    <w:name w:val="Table Grid"/>
    <w:basedOn w:val="a1"/>
    <w:uiPriority w:val="39"/>
    <w:rsid w:val="009457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957AB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57A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16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Владимир Сергеевич Романов</cp:lastModifiedBy>
  <cp:revision>3</cp:revision>
  <cp:lastPrinted>2019-03-12T02:48:00Z</cp:lastPrinted>
  <dcterms:created xsi:type="dcterms:W3CDTF">2020-06-12T23:55:00Z</dcterms:created>
  <dcterms:modified xsi:type="dcterms:W3CDTF">2020-06-13T00:08:00Z</dcterms:modified>
</cp:coreProperties>
</file>